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AA" w:rsidRPr="00644BAA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</w:pPr>
      <w:bookmarkStart w:id="0" w:name="_GoBack"/>
      <w:bookmarkEnd w:id="0"/>
      <w:r w:rsidRPr="002B2F09"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 xml:space="preserve">Vánoční nákupy </w:t>
      </w:r>
      <w:r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>pomalu</w:t>
      </w:r>
      <w:r w:rsidRPr="002B2F09"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 xml:space="preserve">. Pevnost </w:t>
      </w:r>
      <w:r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 xml:space="preserve">poznání </w:t>
      </w:r>
      <w:r w:rsidRPr="002B2F09"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>zve na inspirující</w:t>
      </w:r>
      <w:r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 xml:space="preserve"> </w:t>
      </w:r>
      <w:r w:rsidRPr="002B2F09">
        <w:rPr>
          <w:rFonts w:ascii="Arial" w:eastAsia="Times New Roman" w:hAnsi="Arial" w:cs="Arial"/>
          <w:b/>
          <w:color w:val="000000" w:themeColor="text1"/>
          <w:sz w:val="25"/>
          <w:szCs w:val="25"/>
          <w:lang w:eastAsia="cs-CZ"/>
        </w:rPr>
        <w:t>DIZAJNTRH</w:t>
      </w:r>
    </w:p>
    <w:p w:rsidR="00644BAA" w:rsidRPr="00644BAA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Olomouc (10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. listopadu 2017) – 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 xml:space="preserve">Nadcházející 17. listopad se v Olomouci ponese nejen ve znamení oslav 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D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ne boje za svobodu a demokracii, ale také ve jménu prvních vánočních nákupů. A to docela jiných, než na jaké jsme zvyklí. Ve sváteční pátek a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 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také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 xml:space="preserve">v 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sobotu (17.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–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18. 11.) budou mít příznivci kvalitního designu příležitost účastni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>t se druhého ročníku DIZAJNTRHU, j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cs-CZ"/>
        </w:rPr>
        <w:t xml:space="preserve">ediné prodejní přehlídky svého druhu v regionu. 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Pod heslem 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„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nejsme instantní obchoďák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“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a 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„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vánoční nákupy pomalu</w:t>
      </w:r>
      <w:r w:rsidR="008777B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“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organizátoři představí kromě prodejců také multižánrový doprovodný program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 Lidé mohou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tvořit,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učit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se a bavit se v duchu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pomalé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módy.</w:t>
      </w:r>
    </w:p>
    <w:p w:rsidR="00644BAA" w:rsidRPr="002B2F09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 Pevnosti poznání, interaktivním muzeu vědy Univerzity Pala</w:t>
      </w:r>
      <w:r w:rsidR="008777B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ckého, vznikne unikátní prostor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spojující prodejní přehlídku s osvětovými a vzdělávacími aktivitami. Expozice muzea se na dva dny promění v místo, kam budou moci návštěvníci přijít zkoumat módu z jiné perspektivy.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8777B3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Mimo oblečení a designové doplňky</w:t>
      </w:r>
      <w:r w:rsidRPr="002B2F09">
        <w:rPr>
          <w:rFonts w:ascii="Arial" w:hAnsi="Arial" w:cs="Arial"/>
          <w:i/>
          <w:sz w:val="20"/>
          <w:szCs w:val="20"/>
        </w:rPr>
        <w:t xml:space="preserve"> najdete v</w:t>
      </w:r>
      <w:r>
        <w:rPr>
          <w:rFonts w:ascii="Arial" w:hAnsi="Arial" w:cs="Arial"/>
          <w:i/>
          <w:sz w:val="20"/>
          <w:szCs w:val="20"/>
        </w:rPr>
        <w:t> </w:t>
      </w:r>
      <w:r w:rsidRPr="002B2F09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xpozicích muzea i stanoviště, která</w:t>
      </w:r>
      <w:r w:rsidRPr="002B2F09">
        <w:rPr>
          <w:rFonts w:ascii="Arial" w:hAnsi="Arial" w:cs="Arial"/>
          <w:i/>
          <w:sz w:val="20"/>
          <w:szCs w:val="20"/>
        </w:rPr>
        <w:t xml:space="preserve"> představí veřejnosti módní odvětví právě v kontextu udržitelného rozvoje. V záři světel obchodních galerií a butiků si neuvědomujeme fatální ekologické, etické a ekonomické důsledky něčeho tak banálního, jako je nakupo</w:t>
      </w:r>
      <w:r>
        <w:rPr>
          <w:rFonts w:ascii="Arial" w:hAnsi="Arial" w:cs="Arial"/>
          <w:i/>
          <w:sz w:val="20"/>
          <w:szCs w:val="20"/>
        </w:rPr>
        <w:t>vání doplňků do našeho šatníku,</w:t>
      </w:r>
      <w:r w:rsidRPr="008777B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B2F09">
        <w:rPr>
          <w:rFonts w:ascii="Arial" w:hAnsi="Arial" w:cs="Arial"/>
          <w:sz w:val="20"/>
          <w:szCs w:val="20"/>
        </w:rPr>
        <w:t>lákal na program ředitel Pevnosti poznání Matěj Dostálek</w:t>
      </w:r>
      <w:r w:rsidRPr="002B2F09">
        <w:rPr>
          <w:rFonts w:ascii="Arial" w:hAnsi="Arial" w:cs="Arial"/>
          <w:i/>
          <w:sz w:val="20"/>
          <w:szCs w:val="20"/>
        </w:rPr>
        <w:t xml:space="preserve">. </w:t>
      </w:r>
      <w:r w:rsidRPr="002B2F09">
        <w:rPr>
          <w:rFonts w:ascii="Arial" w:hAnsi="Arial" w:cs="Arial"/>
          <w:sz w:val="20"/>
          <w:szCs w:val="20"/>
        </w:rPr>
        <w:t xml:space="preserve">Lidé se dozvědí, jaké míry se používaly v krejčovství v minulosti, v čem jsou jedinečné tkaniny s obsahem nanočástic stříbra a zda si můžeme oblečení vypěstovat na své zahradě. V expozici zaměřené na geografii </w:t>
      </w:r>
      <w:r>
        <w:rPr>
          <w:rFonts w:ascii="Arial" w:hAnsi="Arial" w:cs="Arial"/>
          <w:sz w:val="20"/>
          <w:szCs w:val="20"/>
        </w:rPr>
        <w:t>se pak bude řešit, k</w:t>
      </w:r>
      <w:r w:rsidRPr="002B2F09">
        <w:rPr>
          <w:rFonts w:ascii="Arial" w:hAnsi="Arial" w:cs="Arial"/>
          <w:sz w:val="20"/>
          <w:szCs w:val="20"/>
        </w:rPr>
        <w:t xml:space="preserve">olik peněz </w:t>
      </w:r>
      <w:r w:rsidR="008777B3" w:rsidRPr="002B2F09">
        <w:rPr>
          <w:rFonts w:ascii="Arial" w:hAnsi="Arial" w:cs="Arial"/>
          <w:sz w:val="20"/>
          <w:szCs w:val="20"/>
        </w:rPr>
        <w:t xml:space="preserve">za oděvy </w:t>
      </w:r>
      <w:r w:rsidRPr="002B2F09">
        <w:rPr>
          <w:rFonts w:ascii="Arial" w:hAnsi="Arial" w:cs="Arial"/>
          <w:sz w:val="20"/>
          <w:szCs w:val="20"/>
        </w:rPr>
        <w:t>utrácejí jednotlivé státy.</w:t>
      </w:r>
    </w:p>
    <w:p w:rsidR="00644BAA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Návštěvníky 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čekají také dílny a workshopy nebo přednášky o oděvním průmyslu. </w:t>
      </w:r>
      <w:r w:rsidRPr="00F2441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„</w:t>
      </w:r>
      <w:r w:rsidRPr="002B2F0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Letošní ročník překonává standardy tradičních prodejních akcí. To, že jsme se ideově propojili s</w:t>
      </w:r>
      <w:r w:rsidR="001350D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 </w:t>
      </w:r>
      <w:r w:rsidRPr="002B2F0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expozicí muzea, je výjimečné a jsme zvědaví, jak to bude fungovat,</w:t>
      </w:r>
      <w:r w:rsidRPr="00F2441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“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komentuje nabídku Adéla Píchová, dramaturgyně doprovodného programu a propagátorka udržitelné módy. </w:t>
      </w:r>
      <w:r w:rsidRPr="00F2441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„</w:t>
      </w:r>
      <w:r w:rsidRPr="002B2F0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Novinkou letošní pomalé edice DIZAJNTRHU bude také takzvaný SWAP koutek, místo, kde si budou moci zájemci zdarma vyměňovat své oblečení,</w:t>
      </w:r>
      <w:r w:rsidRPr="00F2441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“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doplňuje Píchová.</w:t>
      </w:r>
    </w:p>
    <w:p w:rsidR="00644BAA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Historické prostory bývalého dělostřeleckého skladu pojmou více než 60 českých a</w:t>
      </w:r>
      <w:r w:rsidR="001350D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slovenských tvůrců, z nichž zhruba třetina reprezentuje samotný region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. </w:t>
      </w:r>
      <w:r w:rsidRPr="00135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„</w:t>
      </w:r>
      <w:r w:rsidRPr="002B2F09">
        <w:rPr>
          <w:rFonts w:ascii="Arial" w:eastAsia="Times New Roman" w:hAnsi="Arial" w:cs="Arial"/>
          <w:i/>
          <w:color w:val="000000" w:themeColor="text1"/>
          <w:sz w:val="20"/>
          <w:szCs w:val="20"/>
          <w:shd w:val="clear" w:color="auto" w:fill="FFFFFF"/>
          <w:lang w:eastAsia="cs-CZ"/>
        </w:rPr>
        <w:t>Představíme průřez napříč kategoriemi kreativního průmyslu, od šperků přes pánskou, dámskou i dětskou módu a bytové doplňky až ke kosmetice nebo hračkám a knihám. Na své si tak přijdou, doufáme, všichni,“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 popisuje skladbu prodejců Anna Jíl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ková, zakladatelka DIZAJNTRHU.</w:t>
      </w:r>
    </w:p>
    <w:p w:rsidR="00644BAA" w:rsidRPr="00644BAA" w:rsidRDefault="00644BAA" w:rsidP="00644BAA">
      <w:pPr>
        <w:spacing w:before="120" w:after="120" w:line="264" w:lineRule="auto"/>
        <w:rPr>
          <w:rFonts w:ascii="Arial" w:hAnsi="Arial" w:cs="Arial"/>
          <w:bCs/>
          <w:sz w:val="20"/>
          <w:szCs w:val="20"/>
        </w:rPr>
      </w:pPr>
      <w:r w:rsidRPr="00135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„</w:t>
      </w:r>
      <w:r w:rsidRPr="002B2F09">
        <w:rPr>
          <w:rFonts w:ascii="Arial" w:eastAsia="Times New Roman" w:hAnsi="Arial" w:cs="Arial"/>
          <w:i/>
          <w:color w:val="000000" w:themeColor="text1"/>
          <w:sz w:val="20"/>
          <w:szCs w:val="20"/>
          <w:shd w:val="clear" w:color="auto" w:fill="FFFFFF"/>
          <w:lang w:eastAsia="cs-CZ"/>
        </w:rPr>
        <w:t xml:space="preserve">Některé produkty si navíc návštěvníci mohou pod vedením samotných tvůrců-prodejců vyrobit sami. Po celou dobu akce bude například probíhat workshop míchání parfémů a po oba dny bude také možné zakoupené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shd w:val="clear" w:color="auto" w:fill="FFFFFF"/>
          <w:lang w:eastAsia="cs-CZ"/>
        </w:rPr>
        <w:t>dárky rovnou originálně zabalit</w:t>
      </w:r>
      <w:r w:rsidRPr="002B2F09">
        <w:rPr>
          <w:rFonts w:ascii="Arial" w:eastAsia="Times New Roman" w:hAnsi="Arial" w:cs="Arial"/>
          <w:i/>
          <w:color w:val="000000" w:themeColor="text1"/>
          <w:sz w:val="20"/>
          <w:szCs w:val="20"/>
          <w:shd w:val="clear" w:color="auto" w:fill="FFFFFF"/>
          <w:lang w:eastAsia="cs-CZ"/>
        </w:rPr>
        <w:t>,</w:t>
      </w:r>
      <w:r w:rsidRPr="00135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“ </w:t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dodává Jílková.</w:t>
      </w:r>
    </w:p>
    <w:p w:rsidR="00644BAA" w:rsidRPr="00644BAA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B2F09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přednáškovém</w:t>
      </w:r>
      <w:r w:rsidRPr="002B2F09">
        <w:rPr>
          <w:rFonts w:ascii="Arial" w:hAnsi="Arial" w:cs="Arial"/>
          <w:sz w:val="20"/>
          <w:szCs w:val="20"/>
        </w:rPr>
        <w:t xml:space="preserve"> sále se mohou zájemci těšit na </w:t>
      </w:r>
      <w:r>
        <w:rPr>
          <w:rFonts w:ascii="Arial" w:hAnsi="Arial" w:cs="Arial"/>
          <w:sz w:val="20"/>
          <w:szCs w:val="20"/>
        </w:rPr>
        <w:t>promítání</w:t>
      </w:r>
      <w:r w:rsidRPr="002B2F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 taktovkou </w:t>
      </w:r>
      <w:r w:rsidRPr="002B2F09">
        <w:rPr>
          <w:rFonts w:ascii="Arial" w:hAnsi="Arial" w:cs="Arial"/>
          <w:sz w:val="20"/>
          <w:szCs w:val="20"/>
        </w:rPr>
        <w:t>Academia Film Olomouc</w:t>
      </w:r>
      <w:r>
        <w:rPr>
          <w:rFonts w:ascii="Arial" w:hAnsi="Arial" w:cs="Arial"/>
          <w:sz w:val="20"/>
          <w:szCs w:val="20"/>
        </w:rPr>
        <w:t xml:space="preserve"> </w:t>
      </w:r>
      <w:r w:rsidRPr="002B2F09">
        <w:rPr>
          <w:rFonts w:ascii="Arial" w:hAnsi="Arial" w:cs="Arial"/>
          <w:sz w:val="20"/>
          <w:szCs w:val="20"/>
        </w:rPr>
        <w:t>(AFO).</w:t>
      </w:r>
      <w:r>
        <w:rPr>
          <w:rFonts w:ascii="Arial" w:hAnsi="Arial" w:cs="Arial"/>
          <w:sz w:val="20"/>
          <w:szCs w:val="20"/>
        </w:rPr>
        <w:t xml:space="preserve"> </w:t>
      </w:r>
      <w:r w:rsidRPr="002B2F09">
        <w:rPr>
          <w:rFonts w:ascii="Arial" w:hAnsi="Arial" w:cs="Arial"/>
          <w:bCs/>
          <w:sz w:val="20"/>
          <w:szCs w:val="20"/>
        </w:rPr>
        <w:t xml:space="preserve">Organizátoři uvedou jeden z nejdůležitějších dokumentů o pozadí módního průmyslu současnosti </w:t>
      </w:r>
      <w:r w:rsidR="00DF72BE">
        <w:rPr>
          <w:rFonts w:ascii="Arial" w:hAnsi="Arial" w:cs="Arial"/>
          <w:bCs/>
          <w:sz w:val="20"/>
          <w:szCs w:val="20"/>
        </w:rPr>
        <w:t>–</w:t>
      </w:r>
      <w:r w:rsidRPr="002B2F09">
        <w:rPr>
          <w:rFonts w:ascii="Arial" w:hAnsi="Arial" w:cs="Arial"/>
          <w:bCs/>
          <w:sz w:val="20"/>
          <w:szCs w:val="20"/>
        </w:rPr>
        <w:t xml:space="preserve"> oceňovaný americký snímek </w:t>
      </w:r>
      <w:proofErr w:type="spellStart"/>
      <w:r w:rsidRPr="002B2F09">
        <w:rPr>
          <w:rFonts w:ascii="Arial" w:hAnsi="Arial" w:cs="Arial"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B2F09">
        <w:rPr>
          <w:rFonts w:ascii="Arial" w:hAnsi="Arial" w:cs="Arial"/>
          <w:bCs/>
          <w:sz w:val="20"/>
          <w:szCs w:val="20"/>
        </w:rPr>
        <w:t>True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B2F09">
        <w:rPr>
          <w:rFonts w:ascii="Arial" w:hAnsi="Arial" w:cs="Arial"/>
          <w:bCs/>
          <w:sz w:val="20"/>
          <w:szCs w:val="20"/>
        </w:rPr>
        <w:t>Cost</w:t>
      </w:r>
      <w:proofErr w:type="spellEnd"/>
      <w:r w:rsidRPr="002B2F09">
        <w:rPr>
          <w:rFonts w:ascii="Arial" w:hAnsi="Arial" w:cs="Arial"/>
          <w:bCs/>
          <w:sz w:val="20"/>
          <w:szCs w:val="20"/>
        </w:rPr>
        <w:t xml:space="preserve">. </w:t>
      </w:r>
      <w:r w:rsidRPr="00DF72BE">
        <w:rPr>
          <w:rFonts w:ascii="Arial" w:hAnsi="Arial" w:cs="Arial"/>
          <w:bCs/>
          <w:sz w:val="20"/>
          <w:szCs w:val="20"/>
        </w:rPr>
        <w:t>„</w:t>
      </w:r>
      <w:r w:rsidRPr="002B2F09">
        <w:rPr>
          <w:rFonts w:ascii="Arial" w:hAnsi="Arial" w:cs="Arial"/>
          <w:bCs/>
          <w:i/>
          <w:sz w:val="20"/>
          <w:szCs w:val="20"/>
        </w:rPr>
        <w:t>Je to příběh o</w:t>
      </w:r>
      <w:r w:rsidR="00DF72BE">
        <w:rPr>
          <w:rFonts w:ascii="Arial" w:hAnsi="Arial" w:cs="Arial"/>
          <w:bCs/>
          <w:i/>
          <w:sz w:val="20"/>
          <w:szCs w:val="20"/>
        </w:rPr>
        <w:t> </w:t>
      </w:r>
      <w:r w:rsidRPr="002B2F09">
        <w:rPr>
          <w:rFonts w:ascii="Arial" w:hAnsi="Arial" w:cs="Arial"/>
          <w:bCs/>
          <w:i/>
          <w:sz w:val="20"/>
          <w:szCs w:val="20"/>
        </w:rPr>
        <w:t>oblečení, které nosíme, o lidech, kteří ho vyrábějí</w:t>
      </w:r>
      <w:r w:rsidR="00DF72BE">
        <w:rPr>
          <w:rFonts w:ascii="Arial" w:hAnsi="Arial" w:cs="Arial"/>
          <w:bCs/>
          <w:i/>
          <w:sz w:val="20"/>
          <w:szCs w:val="20"/>
        </w:rPr>
        <w:t>,</w:t>
      </w:r>
      <w:r w:rsidRPr="002B2F09">
        <w:rPr>
          <w:rFonts w:ascii="Arial" w:hAnsi="Arial" w:cs="Arial"/>
          <w:bCs/>
          <w:i/>
          <w:sz w:val="20"/>
          <w:szCs w:val="20"/>
        </w:rPr>
        <w:t xml:space="preserve"> a také o negativním vlivu celého tohoto </w:t>
      </w:r>
      <w:r w:rsidRPr="002B2F09">
        <w:rPr>
          <w:rFonts w:ascii="Arial" w:hAnsi="Arial" w:cs="Arial"/>
          <w:bCs/>
          <w:i/>
          <w:sz w:val="20"/>
          <w:szCs w:val="20"/>
        </w:rPr>
        <w:lastRenderedPageBreak/>
        <w:t>průmyslu na náš svět a životní prostředí,</w:t>
      </w:r>
      <w:r w:rsidRPr="00DF72BE">
        <w:rPr>
          <w:rFonts w:ascii="Arial" w:hAnsi="Arial" w:cs="Arial"/>
          <w:bCs/>
          <w:sz w:val="20"/>
          <w:szCs w:val="20"/>
        </w:rPr>
        <w:t>“</w:t>
      </w:r>
      <w:r w:rsidRPr="002B2F09">
        <w:rPr>
          <w:rFonts w:ascii="Arial" w:hAnsi="Arial" w:cs="Arial"/>
          <w:bCs/>
          <w:sz w:val="20"/>
          <w:szCs w:val="20"/>
        </w:rPr>
        <w:t xml:space="preserve"> prozrazuje </w:t>
      </w:r>
      <w:r w:rsidRPr="00160A2C">
        <w:rPr>
          <w:rFonts w:ascii="Arial" w:hAnsi="Arial" w:cs="Arial"/>
          <w:bCs/>
          <w:sz w:val="20"/>
          <w:szCs w:val="20"/>
        </w:rPr>
        <w:t xml:space="preserve">Adriana </w:t>
      </w:r>
      <w:proofErr w:type="spellStart"/>
      <w:r w:rsidRPr="00160A2C">
        <w:rPr>
          <w:rFonts w:ascii="Arial" w:hAnsi="Arial" w:cs="Arial"/>
          <w:bCs/>
          <w:sz w:val="20"/>
          <w:szCs w:val="20"/>
        </w:rPr>
        <w:t>Belešová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  <w:r w:rsidRPr="00160A2C">
        <w:rPr>
          <w:rFonts w:ascii="Arial" w:hAnsi="Arial" w:cs="Arial"/>
          <w:bCs/>
          <w:sz w:val="20"/>
          <w:szCs w:val="20"/>
        </w:rPr>
        <w:t xml:space="preserve"> </w:t>
      </w:r>
      <w:r w:rsidRPr="002B2F09">
        <w:rPr>
          <w:rFonts w:ascii="Arial" w:hAnsi="Arial" w:cs="Arial"/>
          <w:bCs/>
          <w:sz w:val="20"/>
          <w:szCs w:val="20"/>
        </w:rPr>
        <w:t>dramaturgyně festivalu</w:t>
      </w:r>
      <w:r>
        <w:rPr>
          <w:rFonts w:ascii="Arial" w:hAnsi="Arial" w:cs="Arial"/>
          <w:bCs/>
          <w:sz w:val="20"/>
          <w:szCs w:val="20"/>
        </w:rPr>
        <w:t xml:space="preserve"> AFO. P</w:t>
      </w:r>
      <w:r w:rsidRPr="002B2F09">
        <w:rPr>
          <w:rFonts w:ascii="Arial" w:hAnsi="Arial" w:cs="Arial"/>
          <w:bCs/>
          <w:sz w:val="20"/>
          <w:szCs w:val="20"/>
        </w:rPr>
        <w:t>rvní proje</w:t>
      </w:r>
      <w:r>
        <w:rPr>
          <w:rFonts w:ascii="Arial" w:hAnsi="Arial" w:cs="Arial"/>
          <w:bCs/>
          <w:sz w:val="20"/>
          <w:szCs w:val="20"/>
        </w:rPr>
        <w:t>kce se uskuteční v pátek</w:t>
      </w:r>
      <w:r w:rsidRPr="002B2F09">
        <w:rPr>
          <w:rFonts w:ascii="Arial" w:hAnsi="Arial" w:cs="Arial"/>
          <w:bCs/>
          <w:sz w:val="20"/>
          <w:szCs w:val="20"/>
        </w:rPr>
        <w:t xml:space="preserve"> od 17:00, druhá </w:t>
      </w:r>
      <w:r>
        <w:rPr>
          <w:rFonts w:ascii="Arial" w:hAnsi="Arial" w:cs="Arial"/>
          <w:bCs/>
          <w:sz w:val="20"/>
          <w:szCs w:val="20"/>
        </w:rPr>
        <w:t>pak v sobotu od</w:t>
      </w:r>
      <w:r w:rsidRPr="002B2F09">
        <w:rPr>
          <w:rFonts w:ascii="Arial" w:hAnsi="Arial" w:cs="Arial"/>
          <w:bCs/>
          <w:sz w:val="20"/>
          <w:szCs w:val="20"/>
        </w:rPr>
        <w:t xml:space="preserve"> 10:30.</w:t>
      </w:r>
    </w:p>
    <w:p w:rsidR="00644BAA" w:rsidRPr="002B2F09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Na DIZAJNTRHU nebude problém strávit celý den i v případě, že člověk dorazí s celou rodinou. Organizátoři myslí i na děti, pro které ve spolupráci s prodejci připravili dvě dětské zóny. Bohaté občerstvení zajistí kavárna Jazz </w:t>
      </w:r>
      <w:proofErr w:type="spellStart"/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fresh</w:t>
      </w:r>
      <w:proofErr w:type="spellEnd"/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svačinu nejen pro vegany bistro </w:t>
      </w:r>
      <w:proofErr w:type="spellStart"/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Veganol</w:t>
      </w:r>
      <w:proofErr w:type="spellEnd"/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 výtečný oběd si mů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žete dát u jednoho z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foodtrucků</w:t>
      </w:r>
      <w:proofErr w:type="spellEnd"/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přistavených před Pevností poznání.</w:t>
      </w:r>
    </w:p>
    <w:p w:rsidR="00644BAA" w:rsidRPr="00644BAA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B2F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Více na www.dizajntrh.cz</w:t>
      </w:r>
    </w:p>
    <w:p w:rsidR="00644BAA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cs-CZ"/>
        </w:rPr>
      </w:pPr>
    </w:p>
    <w:p w:rsidR="00644BAA" w:rsidRPr="00DF72BE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cs-CZ"/>
        </w:rPr>
        <w:t>Popiska pod foto:</w:t>
      </w:r>
      <w:r w:rsidR="00DF72B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cs-CZ"/>
        </w:rPr>
        <w:br/>
      </w:r>
      <w:r w:rsidRPr="002B2F09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  <w:lang w:eastAsia="cs-CZ"/>
        </w:rPr>
        <w:t>DIZAJNTRH je jediná prodejní výstava svého druhu v olomouckém regionu, kam si lidé přijdou nejen pro neotřelé vánoční dárky od českých a slovenských tvůrců, ale také pro nevšední zážitky. Přijďte se inspirovat, vzdělávat, nakupovat, tvořit a potkávat se!</w:t>
      </w:r>
    </w:p>
    <w:p w:rsidR="00644BAA" w:rsidRPr="00644BAA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Dizajntrh</w:t>
      </w:r>
      <w:proofErr w:type="spellEnd"/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 je bezbariérový. Vstupné 30 Kč, děti zdarma</w:t>
      </w:r>
    </w:p>
    <w:p w:rsidR="00644BAA" w:rsidRPr="00644BAA" w:rsidRDefault="00644BAA" w:rsidP="00644BAA">
      <w:pPr>
        <w:spacing w:before="120" w:after="120" w:line="264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#</w:t>
      </w:r>
      <w:proofErr w:type="spellStart"/>
      <w:r w:rsidRPr="002B2F09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vynocninakupypomalu</w:t>
      </w:r>
      <w:proofErr w:type="spellEnd"/>
    </w:p>
    <w:p w:rsidR="00644BAA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644BAA" w:rsidRPr="00DF72BE" w:rsidRDefault="00644BAA" w:rsidP="00644BAA">
      <w:pPr>
        <w:spacing w:before="120" w:after="120" w:line="264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Kontakt</w:t>
      </w:r>
      <w:r w:rsidRPr="00D779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ní osoby</w:t>
      </w:r>
      <w:r w:rsidRPr="002B2F0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:</w:t>
      </w:r>
      <w:r w:rsidR="00DF72B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br/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Adéla Píchová | APOLO Adéla Píchová Olomouc</w:t>
      </w:r>
      <w:r w:rsidR="00DF72B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br/>
      </w:r>
      <w:r w:rsidRPr="002B2F0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E: adela@dizajntrh.cz | T: +420 731 115 052</w:t>
      </w:r>
    </w:p>
    <w:p w:rsidR="00644BAA" w:rsidRDefault="00644BAA" w:rsidP="00644BAA">
      <w:pPr>
        <w:spacing w:before="120" w:after="120" w:line="264" w:lineRule="auto"/>
        <w:rPr>
          <w:rStyle w:val="Hypertextovodkaz"/>
          <w:rFonts w:cs="Arial"/>
          <w:bCs/>
          <w:sz w:val="20"/>
          <w:szCs w:val="20"/>
        </w:rPr>
      </w:pPr>
      <w:r w:rsidRPr="00FA4534">
        <w:rPr>
          <w:rFonts w:ascii="Arial" w:eastAsia="Times New Roman" w:hAnsi="Arial" w:cs="Arial"/>
          <w:bCs/>
          <w:sz w:val="20"/>
          <w:szCs w:val="20"/>
        </w:rPr>
        <w:t>Martina Vysloužilová</w:t>
      </w:r>
      <w:r>
        <w:rPr>
          <w:rFonts w:ascii="Arial" w:eastAsia="Times New Roman" w:hAnsi="Arial" w:cs="Arial"/>
          <w:bCs/>
          <w:sz w:val="20"/>
          <w:szCs w:val="20"/>
        </w:rPr>
        <w:t xml:space="preserve"> | vedoucí komunikace</w:t>
      </w:r>
      <w:r w:rsidRPr="00FA453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A4534">
        <w:rPr>
          <w:rFonts w:ascii="Arial" w:eastAsia="Times New Roman" w:hAnsi="Arial" w:cs="Arial"/>
          <w:bCs/>
          <w:sz w:val="20"/>
          <w:szCs w:val="20"/>
        </w:rPr>
        <w:t>Univerzita Palackého v Olomouci | Pevnost poznání</w:t>
      </w:r>
      <w:r w:rsidRPr="00FA453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DF72BE">
        <w:rPr>
          <w:rFonts w:ascii="Arial" w:eastAsia="Times New Roman" w:hAnsi="Arial" w:cs="Arial"/>
          <w:bCs/>
          <w:sz w:val="20"/>
          <w:szCs w:val="20"/>
        </w:rPr>
        <w:t xml:space="preserve">E: </w:t>
      </w:r>
      <w:hyperlink r:id="rId6" w:history="1">
        <w:r w:rsidRPr="00DF72BE">
          <w:rPr>
            <w:rStyle w:val="Hypertextovodkaz"/>
            <w:rFonts w:ascii="Arial" w:hAnsi="Arial" w:cs="Arial"/>
            <w:bCs/>
            <w:sz w:val="20"/>
            <w:szCs w:val="20"/>
          </w:rPr>
          <w:t>martina.vyslouzilova@upol.cz</w:t>
        </w:r>
      </w:hyperlink>
      <w:r w:rsidRPr="00DF72BE">
        <w:rPr>
          <w:rFonts w:ascii="Arial" w:eastAsia="Times New Roman" w:hAnsi="Arial" w:cs="Arial"/>
          <w:bCs/>
          <w:sz w:val="20"/>
          <w:szCs w:val="20"/>
        </w:rPr>
        <w:t xml:space="preserve"> | M: 603 359 126</w:t>
      </w:r>
      <w:r w:rsidRPr="00DF72BE">
        <w:rPr>
          <w:rFonts w:ascii="Arial" w:eastAsia="Times New Roman" w:hAnsi="Arial" w:cs="Arial"/>
          <w:bCs/>
          <w:sz w:val="20"/>
          <w:szCs w:val="20"/>
        </w:rPr>
        <w:br/>
      </w:r>
      <w:hyperlink r:id="rId7" w:history="1">
        <w:r w:rsidRPr="00DF72BE">
          <w:rPr>
            <w:rStyle w:val="Hypertextovodkaz"/>
            <w:rFonts w:ascii="Arial" w:hAnsi="Arial" w:cs="Arial"/>
            <w:bCs/>
            <w:sz w:val="20"/>
            <w:szCs w:val="20"/>
          </w:rPr>
          <w:t>www.pevnostpoznani.cz</w:t>
        </w:r>
      </w:hyperlink>
    </w:p>
    <w:p w:rsidR="00886BEA" w:rsidRPr="00644BAA" w:rsidRDefault="00886BEA" w:rsidP="00644BAA">
      <w:pPr>
        <w:spacing w:before="120" w:after="120" w:line="264" w:lineRule="auto"/>
      </w:pPr>
    </w:p>
    <w:sectPr w:rsidR="00886BEA" w:rsidRPr="00644BAA" w:rsidSect="005020D3">
      <w:footerReference w:type="default" r:id="rId8"/>
      <w:headerReference w:type="first" r:id="rId9"/>
      <w:footerReference w:type="first" r:id="rId10"/>
      <w:pgSz w:w="11906" w:h="16838" w:code="9"/>
      <w:pgMar w:top="-1985" w:right="1418" w:bottom="1560" w:left="2268" w:header="709" w:footer="6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BA" w:rsidRDefault="00741ABA" w:rsidP="00F15613">
      <w:pPr>
        <w:spacing w:line="240" w:lineRule="auto"/>
      </w:pPr>
      <w:r>
        <w:separator/>
      </w:r>
    </w:p>
  </w:endnote>
  <w:endnote w:type="continuationSeparator" w:id="0">
    <w:p w:rsidR="00741ABA" w:rsidRDefault="00741AB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3E6390" w:rsidRDefault="00A92C80" w:rsidP="00A92C80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E6390" w:rsidRDefault="00A92C80" w:rsidP="00A92C80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A92C80" w:rsidRPr="006C03B8" w:rsidRDefault="00A92C80" w:rsidP="00A92C80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F15613" w:rsidRPr="007C6C87" w:rsidRDefault="00A92C80" w:rsidP="00A92C80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36" w:rsidRDefault="004D7636" w:rsidP="005E1665">
    <w:pPr>
      <w:pStyle w:val="Zpat"/>
      <w:rPr>
        <w:bCs/>
      </w:rPr>
    </w:pPr>
  </w:p>
  <w:p w:rsidR="00610407" w:rsidRDefault="00610407" w:rsidP="00610407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610407" w:rsidRDefault="00610407" w:rsidP="00610407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610407" w:rsidRPr="006C03B8" w:rsidRDefault="00610407" w:rsidP="00610407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610407" w:rsidRPr="007C6C87" w:rsidRDefault="00610407" w:rsidP="00610407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BA" w:rsidRDefault="00741ABA" w:rsidP="00F15613">
      <w:pPr>
        <w:spacing w:line="240" w:lineRule="auto"/>
      </w:pPr>
      <w:r>
        <w:separator/>
      </w:r>
    </w:p>
  </w:footnote>
  <w:footnote w:type="continuationSeparator" w:id="0">
    <w:p w:rsidR="00741ABA" w:rsidRDefault="00741AB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13" w:rsidRDefault="00644BAA">
    <w:pPr>
      <w:pStyle w:val="Zhlav"/>
    </w:pPr>
    <w:r w:rsidRPr="00160A2C"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3486D547" wp14:editId="33B0DEDC">
          <wp:simplePos x="0" y="0"/>
          <wp:positionH relativeFrom="column">
            <wp:posOffset>3646170</wp:posOffset>
          </wp:positionH>
          <wp:positionV relativeFrom="paragraph">
            <wp:posOffset>845185</wp:posOffset>
          </wp:positionV>
          <wp:extent cx="1763395" cy="473075"/>
          <wp:effectExtent l="19050" t="19050" r="27305" b="22225"/>
          <wp:wrapTight wrapText="bothSides">
            <wp:wrapPolygon edited="0">
              <wp:start x="-233" y="-870"/>
              <wp:lineTo x="-233" y="21745"/>
              <wp:lineTo x="21701" y="21745"/>
              <wp:lineTo x="21701" y="-870"/>
              <wp:lineTo x="-233" y="-87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73075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A2C">
      <w:rPr>
        <w:rFonts w:ascii="Arial" w:hAnsi="Arial" w:cs="Arial"/>
        <w:noProof/>
        <w:lang w:eastAsia="cs-CZ"/>
      </w:rPr>
      <w:drawing>
        <wp:anchor distT="720090" distB="720090" distL="114300" distR="114300" simplePos="0" relativeHeight="251657728" behindDoc="0" locked="1" layoutInCell="1" allowOverlap="1" wp14:anchorId="326DAD42" wp14:editId="349C7EFD">
          <wp:simplePos x="0" y="0"/>
          <wp:positionH relativeFrom="page">
            <wp:posOffset>3867150</wp:posOffset>
          </wp:positionH>
          <wp:positionV relativeFrom="page">
            <wp:posOffset>1295400</wp:posOffset>
          </wp:positionV>
          <wp:extent cx="1043940" cy="473075"/>
          <wp:effectExtent l="0" t="0" r="3810" b="317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67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C5E74CD" wp14:editId="5EB3BF74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139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67D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0C49CF5" wp14:editId="01C6385A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392" name="Obrázek 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67D">
      <w:rPr>
        <w:noProof/>
        <w:lang w:eastAsia="cs-CZ"/>
      </w:rPr>
      <w:drawing>
        <wp:anchor distT="720090" distB="720090" distL="114300" distR="114300" simplePos="0" relativeHeight="251655168" behindDoc="0" locked="1" layoutInCell="1" allowOverlap="1" wp14:anchorId="2C6C83E7" wp14:editId="5A0CF907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139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5B"/>
    <w:rsid w:val="00005A09"/>
    <w:rsid w:val="000155B2"/>
    <w:rsid w:val="00062265"/>
    <w:rsid w:val="0007026C"/>
    <w:rsid w:val="00074881"/>
    <w:rsid w:val="00086685"/>
    <w:rsid w:val="0009582B"/>
    <w:rsid w:val="000B797C"/>
    <w:rsid w:val="000D6CF0"/>
    <w:rsid w:val="000F0D39"/>
    <w:rsid w:val="000F13EA"/>
    <w:rsid w:val="0010087B"/>
    <w:rsid w:val="00104B61"/>
    <w:rsid w:val="0010566D"/>
    <w:rsid w:val="0011512C"/>
    <w:rsid w:val="001350D0"/>
    <w:rsid w:val="00194184"/>
    <w:rsid w:val="001B7122"/>
    <w:rsid w:val="001E7947"/>
    <w:rsid w:val="002004C5"/>
    <w:rsid w:val="00207E2F"/>
    <w:rsid w:val="00242BCC"/>
    <w:rsid w:val="00264AF6"/>
    <w:rsid w:val="00264EB5"/>
    <w:rsid w:val="00272400"/>
    <w:rsid w:val="00276D6B"/>
    <w:rsid w:val="002809E3"/>
    <w:rsid w:val="002E3612"/>
    <w:rsid w:val="0036478A"/>
    <w:rsid w:val="00365E8F"/>
    <w:rsid w:val="00377FF3"/>
    <w:rsid w:val="0038467D"/>
    <w:rsid w:val="003C00D8"/>
    <w:rsid w:val="003C6A5C"/>
    <w:rsid w:val="003C7C14"/>
    <w:rsid w:val="003E6390"/>
    <w:rsid w:val="00412846"/>
    <w:rsid w:val="00430F25"/>
    <w:rsid w:val="00486300"/>
    <w:rsid w:val="004A0D1C"/>
    <w:rsid w:val="004B4DD3"/>
    <w:rsid w:val="004B6A92"/>
    <w:rsid w:val="004D171B"/>
    <w:rsid w:val="004D7636"/>
    <w:rsid w:val="004F7B47"/>
    <w:rsid w:val="005020D3"/>
    <w:rsid w:val="00502BEF"/>
    <w:rsid w:val="00525851"/>
    <w:rsid w:val="00530091"/>
    <w:rsid w:val="00540537"/>
    <w:rsid w:val="0058158A"/>
    <w:rsid w:val="00584C16"/>
    <w:rsid w:val="005D5A5D"/>
    <w:rsid w:val="005E1665"/>
    <w:rsid w:val="005E2606"/>
    <w:rsid w:val="005E387A"/>
    <w:rsid w:val="00601A5C"/>
    <w:rsid w:val="00610407"/>
    <w:rsid w:val="00644BAA"/>
    <w:rsid w:val="0067128B"/>
    <w:rsid w:val="00674ED6"/>
    <w:rsid w:val="00675248"/>
    <w:rsid w:val="00680944"/>
    <w:rsid w:val="006A23E8"/>
    <w:rsid w:val="006A25D5"/>
    <w:rsid w:val="006A5931"/>
    <w:rsid w:val="006B09DC"/>
    <w:rsid w:val="006B22CE"/>
    <w:rsid w:val="006B61F1"/>
    <w:rsid w:val="006C03B8"/>
    <w:rsid w:val="006D50C7"/>
    <w:rsid w:val="006E3956"/>
    <w:rsid w:val="00702C0D"/>
    <w:rsid w:val="00711FA4"/>
    <w:rsid w:val="007173B3"/>
    <w:rsid w:val="00736529"/>
    <w:rsid w:val="00741445"/>
    <w:rsid w:val="00741ABA"/>
    <w:rsid w:val="007B0E2B"/>
    <w:rsid w:val="007C6C87"/>
    <w:rsid w:val="007D7C65"/>
    <w:rsid w:val="007F6FCC"/>
    <w:rsid w:val="008143BE"/>
    <w:rsid w:val="0085350D"/>
    <w:rsid w:val="00862C56"/>
    <w:rsid w:val="008777B3"/>
    <w:rsid w:val="00884A7F"/>
    <w:rsid w:val="00886BEA"/>
    <w:rsid w:val="008B1205"/>
    <w:rsid w:val="008C3955"/>
    <w:rsid w:val="008D35BF"/>
    <w:rsid w:val="008D4CE1"/>
    <w:rsid w:val="008E27A7"/>
    <w:rsid w:val="008E3C5B"/>
    <w:rsid w:val="008E61B9"/>
    <w:rsid w:val="008E6A8F"/>
    <w:rsid w:val="008F297C"/>
    <w:rsid w:val="00932459"/>
    <w:rsid w:val="00935054"/>
    <w:rsid w:val="0094509D"/>
    <w:rsid w:val="009554FB"/>
    <w:rsid w:val="00990090"/>
    <w:rsid w:val="009B1266"/>
    <w:rsid w:val="009D5E70"/>
    <w:rsid w:val="009E629B"/>
    <w:rsid w:val="009F2242"/>
    <w:rsid w:val="009F3F9F"/>
    <w:rsid w:val="009F5EE6"/>
    <w:rsid w:val="00A04911"/>
    <w:rsid w:val="00A5561A"/>
    <w:rsid w:val="00A85522"/>
    <w:rsid w:val="00A92C80"/>
    <w:rsid w:val="00A94093"/>
    <w:rsid w:val="00AA162B"/>
    <w:rsid w:val="00B05F83"/>
    <w:rsid w:val="00B15CD8"/>
    <w:rsid w:val="00B234EB"/>
    <w:rsid w:val="00B52715"/>
    <w:rsid w:val="00B53882"/>
    <w:rsid w:val="00B56B89"/>
    <w:rsid w:val="00B57262"/>
    <w:rsid w:val="00B600FE"/>
    <w:rsid w:val="00B702A1"/>
    <w:rsid w:val="00B73FD1"/>
    <w:rsid w:val="00BD04D6"/>
    <w:rsid w:val="00BD3A50"/>
    <w:rsid w:val="00BE1819"/>
    <w:rsid w:val="00BE51AA"/>
    <w:rsid w:val="00BF49AF"/>
    <w:rsid w:val="00C03A61"/>
    <w:rsid w:val="00C154E8"/>
    <w:rsid w:val="00C32218"/>
    <w:rsid w:val="00C404C1"/>
    <w:rsid w:val="00C47E8B"/>
    <w:rsid w:val="00C634AA"/>
    <w:rsid w:val="00C6493E"/>
    <w:rsid w:val="00C727B6"/>
    <w:rsid w:val="00C75612"/>
    <w:rsid w:val="00C93E24"/>
    <w:rsid w:val="00CE7B57"/>
    <w:rsid w:val="00CF3D18"/>
    <w:rsid w:val="00D109CC"/>
    <w:rsid w:val="00D13E57"/>
    <w:rsid w:val="00D30DF1"/>
    <w:rsid w:val="00D4326B"/>
    <w:rsid w:val="00D61B91"/>
    <w:rsid w:val="00D62385"/>
    <w:rsid w:val="00D75DA9"/>
    <w:rsid w:val="00D955E7"/>
    <w:rsid w:val="00DB329E"/>
    <w:rsid w:val="00DC28CA"/>
    <w:rsid w:val="00DC5FA7"/>
    <w:rsid w:val="00DD5B34"/>
    <w:rsid w:val="00DE39B0"/>
    <w:rsid w:val="00DF72BE"/>
    <w:rsid w:val="00E41053"/>
    <w:rsid w:val="00E6471D"/>
    <w:rsid w:val="00E94D63"/>
    <w:rsid w:val="00E971F0"/>
    <w:rsid w:val="00E97744"/>
    <w:rsid w:val="00EA41A2"/>
    <w:rsid w:val="00EA64E8"/>
    <w:rsid w:val="00EC252D"/>
    <w:rsid w:val="00EC41DF"/>
    <w:rsid w:val="00F0078F"/>
    <w:rsid w:val="00F013D0"/>
    <w:rsid w:val="00F15613"/>
    <w:rsid w:val="00F24413"/>
    <w:rsid w:val="00F60E24"/>
    <w:rsid w:val="00F66276"/>
    <w:rsid w:val="00F81C25"/>
    <w:rsid w:val="00FB21A4"/>
    <w:rsid w:val="00FB2E70"/>
    <w:rsid w:val="00FC118A"/>
    <w:rsid w:val="00FE02FD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4F4FD-03BB-442D-86E4-F92035CF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644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vnostpoznan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vyslouzilova@upo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Downloads\&#353;ablona_TZ_pr&#225;zd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šablona_TZ_prázdná_2015-09-07</Template>
  <TotalTime>0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Mazochová Velena</dc:creator>
  <cp:lastModifiedBy>Martina</cp:lastModifiedBy>
  <cp:revision>2</cp:revision>
  <cp:lastPrinted>2014-08-14T10:08:00Z</cp:lastPrinted>
  <dcterms:created xsi:type="dcterms:W3CDTF">2017-11-13T22:16:00Z</dcterms:created>
  <dcterms:modified xsi:type="dcterms:W3CDTF">2017-11-13T22:16:00Z</dcterms:modified>
</cp:coreProperties>
</file>