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51" w:rsidRPr="005F1B2C" w:rsidRDefault="00E72B51" w:rsidP="00E72B51">
      <w:pPr>
        <w:shd w:val="clear" w:color="auto" w:fill="FFFFFF"/>
        <w:spacing w:before="120" w:after="120" w:line="264" w:lineRule="auto"/>
        <w:rPr>
          <w:rFonts w:ascii="Arial" w:eastAsia="Times New Roman" w:hAnsi="Arial" w:cs="Arial"/>
          <w:b/>
          <w:bCs/>
          <w:spacing w:val="5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cs-CZ"/>
        </w:rPr>
        <w:t>Víte, jak hýčkat své neurony nebo jak se zbavit stresu</w:t>
      </w:r>
      <w:r w:rsidRPr="005F1B2C">
        <w:rPr>
          <w:rFonts w:ascii="Arial" w:eastAsia="Times New Roman" w:hAnsi="Arial" w:cs="Arial"/>
          <w:b/>
          <w:bCs/>
          <w:spacing w:val="5"/>
          <w:sz w:val="24"/>
          <w:szCs w:val="24"/>
          <w:lang w:eastAsia="cs-CZ"/>
        </w:rPr>
        <w:t xml:space="preserve">? Pevnost poznání 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cs-CZ"/>
        </w:rPr>
        <w:t xml:space="preserve">slaví </w:t>
      </w:r>
      <w:r w:rsidRPr="00BB77B2">
        <w:rPr>
          <w:rFonts w:ascii="Arial" w:eastAsia="Times New Roman" w:hAnsi="Arial" w:cs="Arial"/>
          <w:b/>
          <w:bCs/>
          <w:spacing w:val="5"/>
          <w:sz w:val="25"/>
          <w:szCs w:val="25"/>
          <w:lang w:eastAsia="cs-CZ"/>
        </w:rPr>
        <w:t>Týden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cs-CZ"/>
        </w:rPr>
        <w:t xml:space="preserve"> mozku</w:t>
      </w:r>
    </w:p>
    <w:p w:rsidR="00E72B51" w:rsidRDefault="00E72B51" w:rsidP="00E72B51">
      <w:pPr>
        <w:shd w:val="clear" w:color="auto" w:fill="FFFFFF"/>
        <w:spacing w:before="120" w:after="120" w:line="264" w:lineRule="auto"/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</w:pPr>
      <w:r w:rsidRPr="005F1B2C">
        <w:rPr>
          <w:rFonts w:ascii="Arial" w:eastAsia="Times New Roman" w:hAnsi="Arial" w:cs="Arial"/>
          <w:bCs/>
          <w:spacing w:val="5"/>
          <w:sz w:val="20"/>
          <w:szCs w:val="20"/>
          <w:lang w:eastAsia="cs-CZ"/>
        </w:rPr>
        <w:t xml:space="preserve">(Olomouc, 11. </w:t>
      </w:r>
      <w:r>
        <w:rPr>
          <w:rFonts w:ascii="Arial" w:eastAsia="Times New Roman" w:hAnsi="Arial" w:cs="Arial"/>
          <w:bCs/>
          <w:spacing w:val="5"/>
          <w:sz w:val="20"/>
          <w:szCs w:val="20"/>
          <w:lang w:eastAsia="cs-CZ"/>
        </w:rPr>
        <w:t>b</w:t>
      </w:r>
      <w:r w:rsidRPr="005F1B2C">
        <w:rPr>
          <w:rFonts w:ascii="Arial" w:eastAsia="Times New Roman" w:hAnsi="Arial" w:cs="Arial"/>
          <w:bCs/>
          <w:spacing w:val="5"/>
          <w:sz w:val="20"/>
          <w:szCs w:val="20"/>
          <w:lang w:eastAsia="cs-CZ"/>
        </w:rPr>
        <w:t>řezna</w:t>
      </w:r>
      <w:r>
        <w:rPr>
          <w:rFonts w:ascii="Arial" w:eastAsia="Times New Roman" w:hAnsi="Arial" w:cs="Arial"/>
          <w:bCs/>
          <w:spacing w:val="5"/>
          <w:sz w:val="20"/>
          <w:szCs w:val="20"/>
          <w:lang w:eastAsia="cs-CZ"/>
        </w:rPr>
        <w:t xml:space="preserve"> 2019</w:t>
      </w:r>
      <w:r w:rsidRPr="005F1B2C">
        <w:rPr>
          <w:rFonts w:ascii="Arial" w:eastAsia="Times New Roman" w:hAnsi="Arial" w:cs="Arial"/>
          <w:bCs/>
          <w:spacing w:val="5"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 – Jak porozumět řeči neuronů</w:t>
      </w: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 a c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o se skrývá uvnitř našeho mozku, </w:t>
      </w: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prozradí interaktivní program 16. a 17. března v Pevnosti poznání. Tým popularizačního centra 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Univerzity Palackého </w:t>
      </w: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>připravil aktivity pro všechny, kteří mají rádi hlavolamy, kvízy, optické kla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>my nebo</w:t>
      </w: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 se chtějí dozvědět, jak trénovat paměť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>, správně se soustředit při cvičení či</w:t>
      </w: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 se 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 xml:space="preserve">efektivně </w:t>
      </w: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>zbavit stresu.</w:t>
      </w:r>
    </w:p>
    <w:p w:rsidR="00E72B51" w:rsidRPr="005C0CB0" w:rsidRDefault="00E72B51" w:rsidP="00E72B51">
      <w:pPr>
        <w:shd w:val="clear" w:color="auto" w:fill="FFFFFF"/>
        <w:spacing w:before="120" w:after="120" w:line="264" w:lineRule="auto"/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>Pro všechny zvídavé</w:t>
      </w:r>
      <w:r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 návštěvníky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 budou k dispozici interaktivní hry, pomocí nichž si osvěží svou mysl. </w:t>
      </w:r>
      <w:r w:rsidRPr="00633EEE">
        <w:rPr>
          <w:rFonts w:ascii="Arial" w:eastAsia="Times New Roman" w:hAnsi="Arial" w:cs="Arial"/>
          <w:iCs/>
          <w:spacing w:val="5"/>
          <w:sz w:val="20"/>
          <w:szCs w:val="20"/>
          <w:lang w:eastAsia="cs-CZ"/>
        </w:rPr>
        <w:t xml:space="preserve">Těšit se mohou na Pentomimo nebo karetní hru Set, u které si procvičí postřeh a schopnost rychlého uvažování. </w:t>
      </w:r>
      <w:r>
        <w:rPr>
          <w:rFonts w:ascii="Arial" w:eastAsia="Times New Roman" w:hAnsi="Arial" w:cs="Arial"/>
          <w:iCs/>
          <w:spacing w:val="5"/>
          <w:sz w:val="20"/>
          <w:szCs w:val="20"/>
          <w:lang w:eastAsia="cs-CZ"/>
        </w:rPr>
        <w:t>„</w:t>
      </w:r>
      <w:r w:rsidRPr="00633EEE"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>K dispozici budou také dřevěné hlavolamy a optické klamy, které se zdají být na první pohled něčím j</w:t>
      </w:r>
      <w:r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 xml:space="preserve">iným, než ve skutečnosti jsou. </w:t>
      </w:r>
      <w:r w:rsidRPr="00633EEE"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>Návštěvn</w:t>
      </w:r>
      <w:r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>íci si vyzkoušejí nové exponáty:</w:t>
      </w:r>
      <w:r w:rsidRPr="00633EEE"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 xml:space="preserve"> logický hlavolam s kolíky a</w:t>
      </w:r>
      <w:r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> </w:t>
      </w:r>
      <w:r w:rsidRPr="00633EEE">
        <w:rPr>
          <w:rFonts w:ascii="Arial" w:eastAsia="Times New Roman" w:hAnsi="Arial" w:cs="Arial"/>
          <w:i/>
          <w:iCs/>
          <w:spacing w:val="5"/>
          <w:sz w:val="20"/>
          <w:szCs w:val="20"/>
          <w:lang w:eastAsia="cs-CZ"/>
        </w:rPr>
        <w:t>kreslení podle zrcadla,“</w:t>
      </w:r>
      <w:r>
        <w:rPr>
          <w:rFonts w:ascii="Arial" w:eastAsia="Times New Roman" w:hAnsi="Arial" w:cs="Arial"/>
          <w:iCs/>
          <w:spacing w:val="5"/>
          <w:sz w:val="20"/>
          <w:szCs w:val="20"/>
          <w:lang w:eastAsia="cs-CZ"/>
        </w:rPr>
        <w:t xml:space="preserve"> řekla Jitka Doležalová, </w:t>
      </w:r>
      <w:r w:rsidRPr="00633EEE">
        <w:rPr>
          <w:rFonts w:ascii="Arial" w:eastAsia="Times New Roman" w:hAnsi="Arial" w:cs="Arial"/>
          <w:iCs/>
          <w:spacing w:val="5"/>
          <w:sz w:val="20"/>
          <w:szCs w:val="20"/>
          <w:lang w:eastAsia="cs-CZ"/>
        </w:rPr>
        <w:t xml:space="preserve">koordinátorka sekce Rozum v hrsti. </w:t>
      </w:r>
    </w:p>
    <w:p w:rsidR="00E72B51" w:rsidRPr="00BB77B2" w:rsidRDefault="00E72B51" w:rsidP="00E72B51">
      <w:pPr>
        <w:spacing w:before="120" w:after="120" w:line="264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B77B2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Nazpaměť 30 nebo 100 000 cifer Ludolfova čísla? Kdo to zvládne?</w:t>
      </w:r>
    </w:p>
    <w:p w:rsidR="00E72B51" w:rsidRPr="005C0CB0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77B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Tvůrci programu také připomenou slavné Ludolfovo číslo pí. Jedná se</w:t>
      </w:r>
      <w:r w:rsidRPr="00BB77B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B77B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fascinující číslo, které se doslova točí kolem lidstva po tisíciletí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BB77B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někteří jedinci lámou rekordy v učení se jeho cifer nazpaměť. </w:t>
      </w:r>
      <w:r w:rsidRPr="00BB77B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„Bez jeho znalosti bychom nedokázali roztočit kola automobilů ani vyprojektovat oblouk mostu.“</w:t>
      </w:r>
      <w:r w:rsidRPr="00BB77B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doplnila Doležalová. 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V laboratoři budou připraveny </w:t>
      </w:r>
      <w:r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zábavné 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pokusy, které všem zaručeně zamotají hlavu. Děti, které milují </w:t>
      </w:r>
      <w:r>
        <w:rPr>
          <w:rFonts w:ascii="Arial" w:eastAsia="Times New Roman" w:hAnsi="Arial" w:cs="Arial"/>
          <w:spacing w:val="5"/>
          <w:sz w:val="20"/>
          <w:szCs w:val="20"/>
          <w:lang w:eastAsia="cs-CZ"/>
        </w:rPr>
        <w:t>experimenty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, budou tvarovat kuličky z vody, měnit vodu na víno nebo zkoumat látky, </w:t>
      </w:r>
      <w:r>
        <w:rPr>
          <w:rFonts w:ascii="Arial" w:eastAsia="Times New Roman" w:hAnsi="Arial" w:cs="Arial"/>
          <w:spacing w:val="5"/>
          <w:sz w:val="20"/>
          <w:szCs w:val="20"/>
          <w:lang w:eastAsia="cs-CZ"/>
        </w:rPr>
        <w:t>jež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pacing w:val="5"/>
          <w:sz w:val="20"/>
          <w:szCs w:val="20"/>
          <w:lang w:eastAsia="cs-CZ"/>
        </w:rPr>
        <w:t>střídají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 barvu jako chameleon. Nebudou chybět ani chemické šifry na procviče</w:t>
      </w:r>
      <w:r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ní mozkových závitů. 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Ve vědecké výtvarce se zase bude vyrábět originální mozek z papíru. </w:t>
      </w:r>
    </w:p>
    <w:p w:rsidR="00E72B51" w:rsidRDefault="00E72B51" w:rsidP="00E72B51">
      <w:pPr>
        <w:shd w:val="clear" w:color="auto" w:fill="FFFFFF"/>
        <w:spacing w:before="120" w:after="120" w:line="264" w:lineRule="auto"/>
        <w:rPr>
          <w:rFonts w:ascii="Arial" w:eastAsia="Times New Roman" w:hAnsi="Arial" w:cs="Arial"/>
          <w:spacing w:val="5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>Wo</w:t>
      </w:r>
      <w:r>
        <w:rPr>
          <w:rFonts w:ascii="Arial" w:eastAsia="Times New Roman" w:hAnsi="Arial" w:cs="Arial"/>
          <w:b/>
          <w:bCs/>
          <w:spacing w:val="5"/>
          <w:sz w:val="20"/>
          <w:szCs w:val="20"/>
          <w:lang w:eastAsia="cs-CZ"/>
        </w:rPr>
        <w:t>rkshopy na půdě Akademie věd ČR</w:t>
      </w:r>
    </w:p>
    <w:p w:rsidR="00E72B51" w:rsidRPr="00633EEE" w:rsidRDefault="00E72B51" w:rsidP="00E72B51">
      <w:pPr>
        <w:shd w:val="clear" w:color="auto" w:fill="FFFFFF"/>
        <w:spacing w:before="120" w:after="120" w:line="264" w:lineRule="auto"/>
        <w:rPr>
          <w:rFonts w:ascii="Arial" w:eastAsia="Times New Roman" w:hAnsi="Arial" w:cs="Arial"/>
          <w:spacing w:val="5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 xml:space="preserve">Tematický program Pevnosti poznání se přidává k celosvětové kampani na zvýšení povědomí veřejnosti o úspěších a přínosech výzkumu mozku (Brain Awareness Week). Kromě programu v expozicích bude muzeum vědy prezentovat svoje aktivity také v prostorách Akademie věd České republiky v Praze, která se do kampaně zapojuje akcí s názvem Týden mozku. Animátoři tam budou mít 16 a 17. března workshopy zaměřené na matematiku a biologii. </w:t>
      </w:r>
      <w:r w:rsidRPr="00633EEE">
        <w:rPr>
          <w:rFonts w:ascii="Arial" w:eastAsia="Times New Roman" w:hAnsi="Arial" w:cs="Arial"/>
          <w:iCs/>
          <w:spacing w:val="5"/>
          <w:sz w:val="20"/>
          <w:szCs w:val="20"/>
          <w:lang w:eastAsia="cs-CZ"/>
        </w:rPr>
        <w:t>Týden mozku je jedinečný v tom, že se na jednom místě sejdou přední čeští neurovědci a neurochirurgové, kteř</w:t>
      </w:r>
      <w:r>
        <w:rPr>
          <w:rFonts w:ascii="Arial" w:eastAsia="Times New Roman" w:hAnsi="Arial" w:cs="Arial"/>
          <w:iCs/>
          <w:spacing w:val="5"/>
          <w:sz w:val="20"/>
          <w:szCs w:val="20"/>
          <w:lang w:eastAsia="cs-CZ"/>
        </w:rPr>
        <w:t xml:space="preserve">í se těší celosvětovému uznání. </w:t>
      </w:r>
      <w:r w:rsidRPr="00633EEE">
        <w:rPr>
          <w:rFonts w:ascii="Arial" w:eastAsia="Times New Roman" w:hAnsi="Arial" w:cs="Arial"/>
          <w:spacing w:val="5"/>
          <w:sz w:val="20"/>
          <w:szCs w:val="20"/>
          <w:lang w:eastAsia="cs-CZ"/>
        </w:rPr>
        <w:t>Tradici Týdne mozku v České republice inicioval a založil český neurovědec profesor Josef Syka v roce 1998.</w:t>
      </w:r>
    </w:p>
    <w:p w:rsidR="00E72B51" w:rsidRDefault="00E72B51" w:rsidP="00E72B51">
      <w:pPr>
        <w:spacing w:before="120" w:after="120" w:line="264" w:lineRule="auto"/>
        <w:rPr>
          <w:rFonts w:ascii="Arial" w:hAnsi="Arial" w:cs="Arial"/>
          <w:sz w:val="20"/>
          <w:szCs w:val="20"/>
        </w:rPr>
      </w:pPr>
    </w:p>
    <w:p w:rsidR="00E72B51" w:rsidRDefault="00E72B51" w:rsidP="00E72B51">
      <w:pPr>
        <w:spacing w:before="120" w:after="120" w:line="264" w:lineRule="auto"/>
        <w:rPr>
          <w:rFonts w:ascii="Arial" w:hAnsi="Arial" w:cs="Arial"/>
          <w:b/>
          <w:sz w:val="20"/>
          <w:szCs w:val="20"/>
          <w:u w:val="single"/>
        </w:rPr>
      </w:pPr>
    </w:p>
    <w:p w:rsidR="00E72B51" w:rsidRDefault="00E72B51" w:rsidP="00E72B51">
      <w:pPr>
        <w:spacing w:before="120" w:after="120" w:line="264" w:lineRule="auto"/>
        <w:rPr>
          <w:rFonts w:ascii="Arial" w:hAnsi="Arial" w:cs="Arial"/>
          <w:b/>
          <w:sz w:val="20"/>
          <w:szCs w:val="20"/>
          <w:u w:val="single"/>
        </w:rPr>
      </w:pPr>
    </w:p>
    <w:p w:rsidR="00E72B51" w:rsidRDefault="00E72B51" w:rsidP="00E72B51">
      <w:pPr>
        <w:spacing w:before="120" w:after="120" w:line="264" w:lineRule="auto"/>
        <w:rPr>
          <w:rFonts w:ascii="Arial" w:hAnsi="Arial" w:cs="Arial"/>
          <w:b/>
          <w:sz w:val="20"/>
          <w:szCs w:val="20"/>
          <w:u w:val="single"/>
        </w:rPr>
      </w:pPr>
    </w:p>
    <w:p w:rsidR="00E72B51" w:rsidRPr="00633EEE" w:rsidRDefault="00E72B51" w:rsidP="00E72B51">
      <w:pPr>
        <w:spacing w:before="120" w:after="120"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633EEE">
        <w:rPr>
          <w:rFonts w:ascii="Arial" w:hAnsi="Arial" w:cs="Arial"/>
          <w:b/>
          <w:sz w:val="20"/>
          <w:szCs w:val="20"/>
          <w:u w:val="single"/>
        </w:rPr>
        <w:lastRenderedPageBreak/>
        <w:t>Přednášky v rámci akce Dny mozku v Pevnosti poznání</w:t>
      </w:r>
    </w:p>
    <w:p w:rsidR="00E72B51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Jak ovládnout stres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(přednáška)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Termín: 16. 3. a 17. 3. 2019, 11:00, 15:00 a 17:00 (30 min.)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Přednáší: Martin Král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Místo: Pevnost poznání, Olomouc, 17. listopadu 7, přednáškový sál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Kupí se vám nedokončené úkoly, nic nestíháte a jste ve stresu? Toužíte uklidnit vaši rozbouřenou mysl? Nadechněte se a poznejte sílu okamžiku. Naučte se vypnout a relaxovat. Zvládněte svou úzkost, starosti, vztek a roztržitost.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E72B51" w:rsidRPr="00EA124F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Jak (ne)funguje náš mozek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(přednáška)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Termín: 16. 3. 2019, 14:00 (90 min.)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Přednáší: Ivana Fellnerová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Místo: Pevnost poznání, Olomouc, 17. listopadu 7, malý sál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Během devadesáti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minutové přednášky se zábavnou formou dozvíte, jak funguje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 někdy také nefunguje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náš mozek, proč je zcela přirozené zapomínat a jak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docílit toho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aby si mozek ochotněji zapamatoval, co potřebujeme. Věřte, že si nejen zvednete sebevědomí, ale hlavně se přesvědčíte o tom, že pokud budete svému mozku servírovat fakta rafinovanou formou, dokážete neuvěřitelné. Za pouhou hodinu se vám v hlavě usadí např.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celoroční kalendář, know-how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 si zapamatovat stovku čísel, vlajky států či cokoli jiného, co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vám 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zrovna usnadní každodenní život.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Co se ukrývá v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mozku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(prezentace)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Termín: 16. 3. 2019, 12:30, 16:00 (30 min.)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Přednáší: Ivana Fellnerová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Místo: Pevnost poznání, Olomouc, 17. listopadu 7, expozice „Rozum v hrsti“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expozici Rozum v hrsti se projdete temnotou obřího mozku. Představíme vám mozkové obaly, které jsou shora kryty lebkou a kůží. V půlhodinových vstupech autorky exponátu I.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Fellnerové se dozvíte spoustu zajímavostí o neuronech, základních stavebních buňkách každého mozku. Porozumíte „řeči neuronů“ a dozvíte se, jak si je „hýčkat“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aby vás vždycky poslouchaly.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Poznáte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ze kterých částí je lidský mozek tvořen a jaké funkce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jeho 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jednotlivé oblasti zastávají. Dozvíte se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čem je unikátní mozek londýnských taxikářů či světových pianistů. A pokud vás zážitky unaví, můžete si odpočinout na obřích modelech červených krvinek.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72B51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Fit Pain Free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(cvičení)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Termín 16. 3. 2019, 17. 3. 2019, 10:00, 13:00 (45 min.)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Cvičí: Lenka Fasnerová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Místo: Pevnost poznání, Olomouc, 17. listopadu 7, Laudonův sál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Osvědčená, jednoduchá a velmi šetrná metoda cvičení podle amerického lékaře P.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Egoscu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je světovou jedničkou v oblasti „nelékařské“ úlevy od bolesti. Tato metoda cvičení má míru úspěšnosti 94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% a pomohla už tisícům jednotlivců zjistit, jak funguje jejich pohybový systém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jak se 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aktivně zapojit do cvičení a samoléčebného procesu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633EE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osvobodit se tak od chronické bolesti. Podstatou cvičení je to, aby každý sval v těle pracoval správně. K tomu je potřeba zapojit také mysl a soustředit se.</w:t>
      </w:r>
    </w:p>
    <w:p w:rsidR="00E72B51" w:rsidRPr="00633EEE" w:rsidRDefault="00E72B51" w:rsidP="00E72B51">
      <w:pPr>
        <w:spacing w:before="120" w:after="120" w:line="264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O hlase a řeči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633EE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(přednáška)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Termín: 17. 3. 2019, 14:00 (45 min.)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shd w:val="clear" w:color="auto" w:fill="FFFFFF"/>
          <w:lang w:eastAsia="cs-CZ"/>
        </w:rPr>
        <w:t>Přednáší: prof. Josef Pešák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A124F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Místo: Pevnost poznání, Olomouc, 17. listopadu 7, přednáškový sál</w:t>
      </w:r>
    </w:p>
    <w:p w:rsidR="00E72B51" w:rsidRPr="00BB77B2" w:rsidRDefault="00E72B51" w:rsidP="00E72B51">
      <w:pPr>
        <w:spacing w:before="120" w:after="120" w:line="264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B77B2">
        <w:rPr>
          <w:rFonts w:ascii="Arial" w:hAnsi="Arial" w:cs="Arial"/>
          <w:sz w:val="20"/>
          <w:szCs w:val="20"/>
          <w:shd w:val="clear" w:color="auto" w:fill="FFFFFF"/>
        </w:rPr>
        <w:t xml:space="preserve">Lidský mozek skrývá ještě bezpočet tajemství a mezi nimi </w:t>
      </w:r>
      <w:r>
        <w:rPr>
          <w:rFonts w:ascii="Arial" w:hAnsi="Arial" w:cs="Arial"/>
          <w:sz w:val="20"/>
          <w:szCs w:val="20"/>
          <w:shd w:val="clear" w:color="auto" w:fill="FFFFFF"/>
        </w:rPr>
        <w:t>je</w:t>
      </w:r>
      <w:r w:rsidRPr="00BB77B2">
        <w:rPr>
          <w:rFonts w:ascii="Arial" w:hAnsi="Arial" w:cs="Arial"/>
          <w:sz w:val="20"/>
          <w:szCs w:val="20"/>
          <w:shd w:val="clear" w:color="auto" w:fill="FFFFFF"/>
        </w:rPr>
        <w:t xml:space="preserve"> i příčina závažné vady řeči – koktavosti (balbuties). Touto vadou řeči je v současné době postiženo kolem šedesáti milionů obyvatel planety. Podle odborníků se za posledních patnáct až dvacet let počet balbutiků zvýšil o jednu třetinu. Už po staletí si s ní láme hlavu řada vědců a snaží se přijít s vysvětlením a účinnou léčbou. Univerzitní profesor Josef Pešák se věnuje výzkumu příčin a léčení vad řeči řadu let. Je přesvědčen, že koktání lze zmírnit inhalační terapií.</w:t>
      </w:r>
    </w:p>
    <w:p w:rsidR="00E72B51" w:rsidRPr="00E72B51" w:rsidRDefault="00E72B51" w:rsidP="00E72B51">
      <w:pPr>
        <w:spacing w:before="120" w:after="120" w:line="264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E72B51" w:rsidRPr="00E72B51" w:rsidRDefault="00E72B51" w:rsidP="00E72B51">
      <w:pPr>
        <w:spacing w:before="120" w:after="120" w:line="264" w:lineRule="auto"/>
        <w:rPr>
          <w:rStyle w:val="Hypertextovodkaz"/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E72B5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Kontaktní osoba:</w:t>
      </w:r>
      <w:r w:rsidRPr="00E72B5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/>
      </w:r>
      <w:r w:rsidRPr="00633EEE">
        <w:rPr>
          <w:rFonts w:ascii="Arial" w:eastAsia="Times New Roman" w:hAnsi="Arial" w:cs="Arial"/>
          <w:bCs/>
          <w:sz w:val="20"/>
          <w:szCs w:val="20"/>
        </w:rPr>
        <w:t>Martina Vysloužilová | vedoucí komunikace</w:t>
      </w:r>
      <w:r w:rsidRPr="00E72B5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Cs/>
          <w:sz w:val="20"/>
          <w:szCs w:val="20"/>
        </w:rPr>
        <w:t xml:space="preserve">Centrum popularizace PřF </w:t>
      </w:r>
      <w:r w:rsidRPr="00633EEE">
        <w:rPr>
          <w:rFonts w:ascii="Arial" w:eastAsia="Times New Roman" w:hAnsi="Arial" w:cs="Arial"/>
          <w:bCs/>
          <w:sz w:val="20"/>
          <w:szCs w:val="20"/>
        </w:rPr>
        <w:t>| Pevnost poznání</w:t>
      </w:r>
      <w:r w:rsidRPr="00633EEE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633EEE">
        <w:rPr>
          <w:rFonts w:ascii="Arial" w:eastAsia="Times New Roman" w:hAnsi="Arial" w:cs="Arial"/>
          <w:bCs/>
          <w:sz w:val="20"/>
          <w:szCs w:val="20"/>
        </w:rPr>
        <w:t>Un</w:t>
      </w:r>
      <w:r>
        <w:rPr>
          <w:rFonts w:ascii="Arial" w:eastAsia="Times New Roman" w:hAnsi="Arial" w:cs="Arial"/>
          <w:bCs/>
          <w:sz w:val="20"/>
          <w:szCs w:val="20"/>
        </w:rPr>
        <w:t xml:space="preserve">iverzita Palackého v Olomouci </w:t>
      </w:r>
      <w:r w:rsidRPr="00633EEE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633EEE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8" w:history="1">
        <w:r w:rsidRPr="00633EEE">
          <w:rPr>
            <w:rStyle w:val="Hypertextovodkaz"/>
            <w:rFonts w:ascii="Arial" w:hAnsi="Arial" w:cs="Arial"/>
            <w:bCs/>
            <w:sz w:val="20"/>
            <w:szCs w:val="20"/>
          </w:rPr>
          <w:t>martina.vyslouzilova@upol.cz</w:t>
        </w:r>
      </w:hyperlink>
      <w:r w:rsidRPr="00633EEE">
        <w:rPr>
          <w:rFonts w:ascii="Arial" w:eastAsia="Times New Roman" w:hAnsi="Arial" w:cs="Arial"/>
          <w:bCs/>
          <w:sz w:val="20"/>
          <w:szCs w:val="20"/>
        </w:rPr>
        <w:t xml:space="preserve"> | M: 603 359 126</w:t>
      </w:r>
      <w:r w:rsidRPr="00633EEE">
        <w:rPr>
          <w:rFonts w:ascii="Arial" w:eastAsia="Times New Roman" w:hAnsi="Arial" w:cs="Arial"/>
          <w:bCs/>
          <w:sz w:val="20"/>
          <w:szCs w:val="20"/>
        </w:rPr>
        <w:br/>
      </w:r>
      <w:hyperlink r:id="rId9" w:history="1">
        <w:r w:rsidRPr="00633EEE">
          <w:rPr>
            <w:rStyle w:val="Hypertextovodkaz"/>
            <w:rFonts w:ascii="Arial" w:hAnsi="Arial" w:cs="Arial"/>
            <w:bCs/>
            <w:sz w:val="20"/>
            <w:szCs w:val="20"/>
          </w:rPr>
          <w:t>www.pevnostpoznani.cz</w:t>
        </w:r>
      </w:hyperlink>
    </w:p>
    <w:p w:rsidR="00E72B51" w:rsidRPr="00633EEE" w:rsidRDefault="00E72B51" w:rsidP="00E72B51">
      <w:pPr>
        <w:spacing w:before="120" w:after="120" w:line="264" w:lineRule="auto"/>
        <w:rPr>
          <w:rFonts w:ascii="Arial" w:hAnsi="Arial" w:cs="Arial"/>
          <w:sz w:val="20"/>
          <w:szCs w:val="20"/>
        </w:rPr>
      </w:pPr>
    </w:p>
    <w:p w:rsidR="007B27C1" w:rsidRPr="00E72B51" w:rsidRDefault="007B27C1" w:rsidP="00E72B51"/>
    <w:sectPr w:rsidR="007B27C1" w:rsidRPr="00E72B51" w:rsidSect="00E72B51">
      <w:footerReference w:type="default" r:id="rId10"/>
      <w:headerReference w:type="first" r:id="rId11"/>
      <w:footerReference w:type="first" r:id="rId12"/>
      <w:pgSz w:w="11906" w:h="16838" w:code="9"/>
      <w:pgMar w:top="-1843" w:right="1418" w:bottom="2127" w:left="2268" w:header="709" w:footer="8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31" w:rsidRDefault="00CB7031" w:rsidP="00F15613">
      <w:pPr>
        <w:spacing w:line="240" w:lineRule="auto"/>
      </w:pPr>
      <w:r>
        <w:separator/>
      </w:r>
    </w:p>
  </w:endnote>
  <w:endnote w:type="continuationSeparator" w:id="0">
    <w:p w:rsidR="00CB7031" w:rsidRDefault="00CB703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5C" w:rsidRDefault="000F075C" w:rsidP="000F075C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0F075C" w:rsidRDefault="000F075C" w:rsidP="000F075C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0F075C" w:rsidRPr="006C03B8" w:rsidRDefault="000F075C" w:rsidP="000F075C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0F075C" w:rsidRDefault="000F075C" w:rsidP="000F075C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4" w:rsidRDefault="00381AA4" w:rsidP="00381AA4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81AA4" w:rsidRDefault="00381AA4" w:rsidP="00381AA4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81AA4" w:rsidRPr="006C03B8" w:rsidRDefault="00381AA4" w:rsidP="00381AA4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381AA4" w:rsidRDefault="00381AA4" w:rsidP="00381AA4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31" w:rsidRDefault="00CB7031" w:rsidP="00F15613">
      <w:pPr>
        <w:spacing w:line="240" w:lineRule="auto"/>
      </w:pPr>
      <w:r>
        <w:separator/>
      </w:r>
    </w:p>
  </w:footnote>
  <w:footnote w:type="continuationSeparator" w:id="0">
    <w:p w:rsidR="00CB7031" w:rsidRDefault="00CB703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8C" w:rsidRDefault="00E1758C">
    <w:pPr>
      <w:pStyle w:val="Zhlav"/>
    </w:pPr>
  </w:p>
  <w:p w:rsidR="00E1758C" w:rsidRDefault="00E1758C">
    <w:pPr>
      <w:pStyle w:val="Zhlav"/>
    </w:pPr>
  </w:p>
  <w:p w:rsidR="00E1758C" w:rsidRDefault="00E1758C">
    <w:pPr>
      <w:pStyle w:val="Zhlav"/>
    </w:pPr>
  </w:p>
  <w:p w:rsidR="00E1758C" w:rsidRDefault="00E1758C">
    <w:pPr>
      <w:pStyle w:val="Zhlav"/>
    </w:pPr>
  </w:p>
  <w:p w:rsidR="00F15613" w:rsidRDefault="00C7409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1115060</wp:posOffset>
          </wp:positionV>
          <wp:extent cx="1087120" cy="154940"/>
          <wp:effectExtent l="0" t="0" r="0" b="0"/>
          <wp:wrapNone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58C">
      <w:tab/>
      <w:t xml:space="preserve">                                                                           </w:t>
    </w:r>
    <w:r>
      <w:rPr>
        <w:noProof/>
        <w:lang w:val="cs-CZ" w:eastAsia="cs-CZ"/>
      </w:rPr>
      <w:drawing>
        <wp:inline distT="0" distB="0" distL="0" distR="0">
          <wp:extent cx="1706880" cy="769620"/>
          <wp:effectExtent l="0" t="0" r="7620" b="0"/>
          <wp:docPr id="1" name="obrázek 1" descr="pev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v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84"/>
    <w:multiLevelType w:val="hybridMultilevel"/>
    <w:tmpl w:val="F7CAA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87C"/>
    <w:multiLevelType w:val="hybridMultilevel"/>
    <w:tmpl w:val="69160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2D32"/>
    <w:multiLevelType w:val="hybridMultilevel"/>
    <w:tmpl w:val="249015E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B1"/>
    <w:rsid w:val="00007D3B"/>
    <w:rsid w:val="00024023"/>
    <w:rsid w:val="0003057E"/>
    <w:rsid w:val="00040D0C"/>
    <w:rsid w:val="00050315"/>
    <w:rsid w:val="0005430B"/>
    <w:rsid w:val="00072B70"/>
    <w:rsid w:val="00097317"/>
    <w:rsid w:val="000A6F6E"/>
    <w:rsid w:val="000B0F39"/>
    <w:rsid w:val="000B683F"/>
    <w:rsid w:val="000D57A6"/>
    <w:rsid w:val="000E01AB"/>
    <w:rsid w:val="000E0873"/>
    <w:rsid w:val="000E08DF"/>
    <w:rsid w:val="000E321D"/>
    <w:rsid w:val="000E4B86"/>
    <w:rsid w:val="000E5075"/>
    <w:rsid w:val="000E5F9C"/>
    <w:rsid w:val="000F075C"/>
    <w:rsid w:val="000F0D39"/>
    <w:rsid w:val="000F20CD"/>
    <w:rsid w:val="0010566D"/>
    <w:rsid w:val="001271D2"/>
    <w:rsid w:val="00132B3B"/>
    <w:rsid w:val="001559C3"/>
    <w:rsid w:val="00171333"/>
    <w:rsid w:val="001742FC"/>
    <w:rsid w:val="001803D6"/>
    <w:rsid w:val="001C7A82"/>
    <w:rsid w:val="001D0DE4"/>
    <w:rsid w:val="001D192B"/>
    <w:rsid w:val="001D320D"/>
    <w:rsid w:val="001F2977"/>
    <w:rsid w:val="001F5C1A"/>
    <w:rsid w:val="002004C5"/>
    <w:rsid w:val="0022100A"/>
    <w:rsid w:val="00227750"/>
    <w:rsid w:val="0023397A"/>
    <w:rsid w:val="00245898"/>
    <w:rsid w:val="002465D2"/>
    <w:rsid w:val="0025078B"/>
    <w:rsid w:val="0025356D"/>
    <w:rsid w:val="00276D6B"/>
    <w:rsid w:val="00283673"/>
    <w:rsid w:val="002A28D8"/>
    <w:rsid w:val="002A5EF7"/>
    <w:rsid w:val="002B2016"/>
    <w:rsid w:val="002D3A9B"/>
    <w:rsid w:val="002D5331"/>
    <w:rsid w:val="002D7B5C"/>
    <w:rsid w:val="002E0A39"/>
    <w:rsid w:val="002E0B98"/>
    <w:rsid w:val="003239D0"/>
    <w:rsid w:val="00326C9E"/>
    <w:rsid w:val="00331B50"/>
    <w:rsid w:val="00337E3E"/>
    <w:rsid w:val="00344A13"/>
    <w:rsid w:val="00372B35"/>
    <w:rsid w:val="00381AA4"/>
    <w:rsid w:val="00384F6D"/>
    <w:rsid w:val="00397FCC"/>
    <w:rsid w:val="003B25A0"/>
    <w:rsid w:val="003B484D"/>
    <w:rsid w:val="003B5432"/>
    <w:rsid w:val="003B54CB"/>
    <w:rsid w:val="003D0552"/>
    <w:rsid w:val="003E353A"/>
    <w:rsid w:val="003F6ACF"/>
    <w:rsid w:val="00417284"/>
    <w:rsid w:val="0042146F"/>
    <w:rsid w:val="00426647"/>
    <w:rsid w:val="00433F7A"/>
    <w:rsid w:val="00434783"/>
    <w:rsid w:val="004360A5"/>
    <w:rsid w:val="00437B22"/>
    <w:rsid w:val="00451E84"/>
    <w:rsid w:val="00454773"/>
    <w:rsid w:val="00464898"/>
    <w:rsid w:val="004729B1"/>
    <w:rsid w:val="00486300"/>
    <w:rsid w:val="00495789"/>
    <w:rsid w:val="004A1061"/>
    <w:rsid w:val="004D171B"/>
    <w:rsid w:val="004E3467"/>
    <w:rsid w:val="004E354E"/>
    <w:rsid w:val="00500271"/>
    <w:rsid w:val="00502BEF"/>
    <w:rsid w:val="0051296B"/>
    <w:rsid w:val="00516D7C"/>
    <w:rsid w:val="005272A5"/>
    <w:rsid w:val="0053419F"/>
    <w:rsid w:val="005737C1"/>
    <w:rsid w:val="005972AF"/>
    <w:rsid w:val="005A2822"/>
    <w:rsid w:val="005A2BF3"/>
    <w:rsid w:val="005A7E4B"/>
    <w:rsid w:val="005C3E87"/>
    <w:rsid w:val="005C416D"/>
    <w:rsid w:val="005C799D"/>
    <w:rsid w:val="005E313B"/>
    <w:rsid w:val="005E387A"/>
    <w:rsid w:val="005F77B0"/>
    <w:rsid w:val="00610B0D"/>
    <w:rsid w:val="0061402E"/>
    <w:rsid w:val="0065585A"/>
    <w:rsid w:val="00660098"/>
    <w:rsid w:val="00662531"/>
    <w:rsid w:val="00675415"/>
    <w:rsid w:val="00680944"/>
    <w:rsid w:val="00681DE0"/>
    <w:rsid w:val="006849DB"/>
    <w:rsid w:val="006907D0"/>
    <w:rsid w:val="0069373A"/>
    <w:rsid w:val="006B22CE"/>
    <w:rsid w:val="006C2B43"/>
    <w:rsid w:val="006C3D01"/>
    <w:rsid w:val="006C5C2D"/>
    <w:rsid w:val="006E3956"/>
    <w:rsid w:val="00710288"/>
    <w:rsid w:val="0072099E"/>
    <w:rsid w:val="007337D8"/>
    <w:rsid w:val="007376C5"/>
    <w:rsid w:val="00743F62"/>
    <w:rsid w:val="00750E2E"/>
    <w:rsid w:val="007604CA"/>
    <w:rsid w:val="0076747E"/>
    <w:rsid w:val="00783E6E"/>
    <w:rsid w:val="00797184"/>
    <w:rsid w:val="00797F01"/>
    <w:rsid w:val="007B27C1"/>
    <w:rsid w:val="007C0BE8"/>
    <w:rsid w:val="007C1653"/>
    <w:rsid w:val="007C53AD"/>
    <w:rsid w:val="007D460B"/>
    <w:rsid w:val="007D58F6"/>
    <w:rsid w:val="007F6FCC"/>
    <w:rsid w:val="00801CAE"/>
    <w:rsid w:val="00820E5D"/>
    <w:rsid w:val="0084060D"/>
    <w:rsid w:val="00840FD7"/>
    <w:rsid w:val="00841395"/>
    <w:rsid w:val="00842E34"/>
    <w:rsid w:val="00845CF2"/>
    <w:rsid w:val="00855ABA"/>
    <w:rsid w:val="008609C3"/>
    <w:rsid w:val="00863BAE"/>
    <w:rsid w:val="0087612A"/>
    <w:rsid w:val="008B2099"/>
    <w:rsid w:val="008B5E10"/>
    <w:rsid w:val="008C17BF"/>
    <w:rsid w:val="008C2A7F"/>
    <w:rsid w:val="008E27A7"/>
    <w:rsid w:val="00900429"/>
    <w:rsid w:val="00912F2C"/>
    <w:rsid w:val="00946EBC"/>
    <w:rsid w:val="009476B6"/>
    <w:rsid w:val="009505B2"/>
    <w:rsid w:val="00953CE2"/>
    <w:rsid w:val="009554FB"/>
    <w:rsid w:val="0097018F"/>
    <w:rsid w:val="009757A5"/>
    <w:rsid w:val="00990090"/>
    <w:rsid w:val="009A16E0"/>
    <w:rsid w:val="009B5D3B"/>
    <w:rsid w:val="009C059B"/>
    <w:rsid w:val="009E1E13"/>
    <w:rsid w:val="009E4AE9"/>
    <w:rsid w:val="009E629B"/>
    <w:rsid w:val="009F3F9F"/>
    <w:rsid w:val="00A04911"/>
    <w:rsid w:val="00A053CE"/>
    <w:rsid w:val="00A109B1"/>
    <w:rsid w:val="00A2732A"/>
    <w:rsid w:val="00A3207A"/>
    <w:rsid w:val="00A3393F"/>
    <w:rsid w:val="00A34500"/>
    <w:rsid w:val="00A403D4"/>
    <w:rsid w:val="00A46E9D"/>
    <w:rsid w:val="00A536E7"/>
    <w:rsid w:val="00A76A84"/>
    <w:rsid w:val="00AB0DF1"/>
    <w:rsid w:val="00AB19B7"/>
    <w:rsid w:val="00AB237A"/>
    <w:rsid w:val="00AB2ECF"/>
    <w:rsid w:val="00AB4AC4"/>
    <w:rsid w:val="00AC6209"/>
    <w:rsid w:val="00AC7971"/>
    <w:rsid w:val="00AD59AD"/>
    <w:rsid w:val="00AE2D83"/>
    <w:rsid w:val="00AF41B3"/>
    <w:rsid w:val="00B002C6"/>
    <w:rsid w:val="00B014DB"/>
    <w:rsid w:val="00B06693"/>
    <w:rsid w:val="00B44C5B"/>
    <w:rsid w:val="00B52715"/>
    <w:rsid w:val="00B64B69"/>
    <w:rsid w:val="00B71320"/>
    <w:rsid w:val="00B73F88"/>
    <w:rsid w:val="00B77B3D"/>
    <w:rsid w:val="00B80CCE"/>
    <w:rsid w:val="00B82CB6"/>
    <w:rsid w:val="00B975DD"/>
    <w:rsid w:val="00B979C3"/>
    <w:rsid w:val="00BC07F9"/>
    <w:rsid w:val="00BC1F62"/>
    <w:rsid w:val="00BD04D6"/>
    <w:rsid w:val="00BE01DF"/>
    <w:rsid w:val="00BE1819"/>
    <w:rsid w:val="00BF3658"/>
    <w:rsid w:val="00BF49AF"/>
    <w:rsid w:val="00BF734E"/>
    <w:rsid w:val="00C0536D"/>
    <w:rsid w:val="00C12E66"/>
    <w:rsid w:val="00C21447"/>
    <w:rsid w:val="00C21DEA"/>
    <w:rsid w:val="00C268AF"/>
    <w:rsid w:val="00C32C02"/>
    <w:rsid w:val="00C428F6"/>
    <w:rsid w:val="00C629C6"/>
    <w:rsid w:val="00C647FD"/>
    <w:rsid w:val="00C6493E"/>
    <w:rsid w:val="00C74095"/>
    <w:rsid w:val="00C84F79"/>
    <w:rsid w:val="00C97EE0"/>
    <w:rsid w:val="00CB7031"/>
    <w:rsid w:val="00CC05BC"/>
    <w:rsid w:val="00CC509F"/>
    <w:rsid w:val="00CC54B1"/>
    <w:rsid w:val="00CD2DE1"/>
    <w:rsid w:val="00CD61CA"/>
    <w:rsid w:val="00CE0F83"/>
    <w:rsid w:val="00CE110E"/>
    <w:rsid w:val="00D10966"/>
    <w:rsid w:val="00D36FA9"/>
    <w:rsid w:val="00D61B91"/>
    <w:rsid w:val="00D61DE9"/>
    <w:rsid w:val="00D62385"/>
    <w:rsid w:val="00D73087"/>
    <w:rsid w:val="00D84F56"/>
    <w:rsid w:val="00D90C18"/>
    <w:rsid w:val="00D90CF3"/>
    <w:rsid w:val="00D94E29"/>
    <w:rsid w:val="00D955E7"/>
    <w:rsid w:val="00D96227"/>
    <w:rsid w:val="00D97347"/>
    <w:rsid w:val="00D97A5E"/>
    <w:rsid w:val="00DB4F7C"/>
    <w:rsid w:val="00DB55D8"/>
    <w:rsid w:val="00DC167D"/>
    <w:rsid w:val="00DC2F64"/>
    <w:rsid w:val="00DC5FA7"/>
    <w:rsid w:val="00DD5122"/>
    <w:rsid w:val="00DE39B0"/>
    <w:rsid w:val="00E024A8"/>
    <w:rsid w:val="00E10BFC"/>
    <w:rsid w:val="00E12EFA"/>
    <w:rsid w:val="00E1483B"/>
    <w:rsid w:val="00E1758C"/>
    <w:rsid w:val="00E17A02"/>
    <w:rsid w:val="00E17E6A"/>
    <w:rsid w:val="00E22B3D"/>
    <w:rsid w:val="00E35137"/>
    <w:rsid w:val="00E51242"/>
    <w:rsid w:val="00E515E3"/>
    <w:rsid w:val="00E60375"/>
    <w:rsid w:val="00E6324D"/>
    <w:rsid w:val="00E70221"/>
    <w:rsid w:val="00E72B51"/>
    <w:rsid w:val="00E82D89"/>
    <w:rsid w:val="00E9672F"/>
    <w:rsid w:val="00E97744"/>
    <w:rsid w:val="00EA3DBE"/>
    <w:rsid w:val="00EB00BE"/>
    <w:rsid w:val="00EC6C83"/>
    <w:rsid w:val="00ED0DF7"/>
    <w:rsid w:val="00ED419A"/>
    <w:rsid w:val="00EE0ADF"/>
    <w:rsid w:val="00EE1D6E"/>
    <w:rsid w:val="00EF4D63"/>
    <w:rsid w:val="00F0078F"/>
    <w:rsid w:val="00F15613"/>
    <w:rsid w:val="00F34A06"/>
    <w:rsid w:val="00F37A77"/>
    <w:rsid w:val="00F518D5"/>
    <w:rsid w:val="00F76FD3"/>
    <w:rsid w:val="00F81C25"/>
    <w:rsid w:val="00F849CB"/>
    <w:rsid w:val="00FA35D1"/>
    <w:rsid w:val="00FB21A4"/>
    <w:rsid w:val="00FB5802"/>
    <w:rsid w:val="00FB64CF"/>
    <w:rsid w:val="00FC2D3B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B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F0D39"/>
    <w:pPr>
      <w:keepNext/>
      <w:keepLines/>
      <w:spacing w:before="240" w:after="160" w:line="300" w:lineRule="atLeast"/>
      <w:contextualSpacing/>
      <w:jc w:val="both"/>
      <w:outlineLvl w:val="0"/>
    </w:pPr>
    <w:rPr>
      <w:rFonts w:ascii="Georgia" w:eastAsia="Times New Roman" w:hAnsi="Georgia"/>
      <w:b/>
      <w:sz w:val="24"/>
      <w:szCs w:val="32"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0F0D39"/>
    <w:pPr>
      <w:spacing w:before="40"/>
      <w:outlineLvl w:val="1"/>
    </w:pPr>
    <w:rPr>
      <w:sz w:val="20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60" w:line="280" w:lineRule="exact"/>
      <w:contextualSpacing/>
      <w:jc w:val="both"/>
      <w:outlineLvl w:val="3"/>
    </w:pPr>
    <w:rPr>
      <w:rFonts w:ascii="Times New Roman" w:eastAsia="Times New Roman" w:hAnsi="Times New Roman"/>
      <w:i/>
      <w:iCs/>
      <w:color w:val="4F4C4D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F0D39"/>
    <w:rPr>
      <w:rFonts w:ascii="Georgia" w:eastAsia="Times New Roman" w:hAnsi="Georgia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60" w:line="240" w:lineRule="auto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  <w:jc w:val="both"/>
    </w:pPr>
    <w:rPr>
      <w:rFonts w:ascii="Arial" w:hAnsi="Arial"/>
      <w:color w:val="4F4C4D"/>
      <w:sz w:val="16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0F0D39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0F0D39"/>
    <w:rPr>
      <w:rFonts w:ascii="Georgia" w:eastAsia="Times New Roman" w:hAnsi="Georgia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60" w:line="240" w:lineRule="auto"/>
      <w:contextualSpacing/>
      <w:jc w:val="both"/>
    </w:pPr>
    <w:rPr>
      <w:rFonts w:ascii="Times New Roman" w:eastAsia="Times New Roman" w:hAnsi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after="160" w:line="280" w:lineRule="exact"/>
      <w:contextualSpacing/>
      <w:jc w:val="both"/>
    </w:pPr>
    <w:rPr>
      <w:rFonts w:ascii="Times New Roman" w:eastAsia="Times New Roman" w:hAnsi="Times New Roman"/>
      <w:color w:val="4F4C4D"/>
      <w:spacing w:val="15"/>
      <w:sz w:val="20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  <w:contextualSpacing/>
      <w:jc w:val="both"/>
    </w:pPr>
    <w:rPr>
      <w:rFonts w:ascii="Georgia" w:eastAsia="Times New Roman" w:hAnsi="Georgia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character" w:styleId="Hypertextovodkaz">
    <w:name w:val="Hyperlink"/>
    <w:uiPriority w:val="99"/>
    <w:unhideWhenUsed/>
    <w:rsid w:val="004729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4A06"/>
    <w:pPr>
      <w:ind w:left="720"/>
      <w:contextualSpacing/>
    </w:pPr>
  </w:style>
  <w:style w:type="paragraph" w:customStyle="1" w:styleId="Default">
    <w:name w:val="Default"/>
    <w:rsid w:val="00B979C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9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79C3"/>
    <w:rPr>
      <w:rFonts w:ascii="Tahoma" w:eastAsia="Calibri" w:hAnsi="Tahoma" w:cs="Tahoma"/>
      <w:sz w:val="16"/>
      <w:szCs w:val="16"/>
    </w:rPr>
  </w:style>
  <w:style w:type="character" w:customStyle="1" w:styleId="Hyperlink0">
    <w:name w:val="Hyperlink.0"/>
    <w:rsid w:val="00283673"/>
    <w:rPr>
      <w:rFonts w:ascii="Calibri" w:eastAsia="Calibri" w:hAnsi="Calibri" w:cs="Calibri"/>
      <w:color w:val="004B94"/>
      <w:sz w:val="22"/>
      <w:szCs w:val="22"/>
      <w:u w:val="single" w:color="004B94"/>
    </w:rPr>
  </w:style>
  <w:style w:type="character" w:styleId="Siln">
    <w:name w:val="Strong"/>
    <w:uiPriority w:val="22"/>
    <w:qFormat/>
    <w:rsid w:val="0097018F"/>
    <w:rPr>
      <w:b/>
      <w:bCs/>
    </w:rPr>
  </w:style>
  <w:style w:type="paragraph" w:customStyle="1" w:styleId="Textbody">
    <w:name w:val="Text body"/>
    <w:basedOn w:val="Normln"/>
    <w:rsid w:val="005F77B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06693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customStyle="1" w:styleId="Internetlink">
    <w:name w:val="Internet link"/>
    <w:rsid w:val="00B06693"/>
    <w:rPr>
      <w:color w:val="0000FF"/>
      <w:u w:val="single"/>
    </w:rPr>
  </w:style>
  <w:style w:type="character" w:styleId="Zvraznn">
    <w:name w:val="Emphasis"/>
    <w:uiPriority w:val="20"/>
    <w:qFormat/>
    <w:rsid w:val="008B20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B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F0D39"/>
    <w:pPr>
      <w:keepNext/>
      <w:keepLines/>
      <w:spacing w:before="240" w:after="160" w:line="300" w:lineRule="atLeast"/>
      <w:contextualSpacing/>
      <w:jc w:val="both"/>
      <w:outlineLvl w:val="0"/>
    </w:pPr>
    <w:rPr>
      <w:rFonts w:ascii="Georgia" w:eastAsia="Times New Roman" w:hAnsi="Georgia"/>
      <w:b/>
      <w:sz w:val="24"/>
      <w:szCs w:val="32"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0F0D39"/>
    <w:pPr>
      <w:spacing w:before="40"/>
      <w:outlineLvl w:val="1"/>
    </w:pPr>
    <w:rPr>
      <w:sz w:val="20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60" w:line="280" w:lineRule="exact"/>
      <w:contextualSpacing/>
      <w:jc w:val="both"/>
      <w:outlineLvl w:val="3"/>
    </w:pPr>
    <w:rPr>
      <w:rFonts w:ascii="Times New Roman" w:eastAsia="Times New Roman" w:hAnsi="Times New Roman"/>
      <w:i/>
      <w:iCs/>
      <w:color w:val="4F4C4D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F0D39"/>
    <w:rPr>
      <w:rFonts w:ascii="Georgia" w:eastAsia="Times New Roman" w:hAnsi="Georgia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60" w:line="240" w:lineRule="auto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  <w:jc w:val="both"/>
    </w:pPr>
    <w:rPr>
      <w:rFonts w:ascii="Arial" w:hAnsi="Arial"/>
      <w:color w:val="4F4C4D"/>
      <w:sz w:val="16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0F0D39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0F0D39"/>
    <w:rPr>
      <w:rFonts w:ascii="Georgia" w:eastAsia="Times New Roman" w:hAnsi="Georgia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60" w:line="240" w:lineRule="auto"/>
      <w:contextualSpacing/>
      <w:jc w:val="both"/>
    </w:pPr>
    <w:rPr>
      <w:rFonts w:ascii="Times New Roman" w:eastAsia="Times New Roman" w:hAnsi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after="160" w:line="280" w:lineRule="exact"/>
      <w:contextualSpacing/>
      <w:jc w:val="both"/>
    </w:pPr>
    <w:rPr>
      <w:rFonts w:ascii="Times New Roman" w:eastAsia="Times New Roman" w:hAnsi="Times New Roman"/>
      <w:color w:val="4F4C4D"/>
      <w:spacing w:val="15"/>
      <w:sz w:val="20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  <w:contextualSpacing/>
      <w:jc w:val="both"/>
    </w:pPr>
    <w:rPr>
      <w:rFonts w:ascii="Georgia" w:eastAsia="Times New Roman" w:hAnsi="Georgia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character" w:styleId="Hypertextovodkaz">
    <w:name w:val="Hyperlink"/>
    <w:uiPriority w:val="99"/>
    <w:unhideWhenUsed/>
    <w:rsid w:val="004729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4A06"/>
    <w:pPr>
      <w:ind w:left="720"/>
      <w:contextualSpacing/>
    </w:pPr>
  </w:style>
  <w:style w:type="paragraph" w:customStyle="1" w:styleId="Default">
    <w:name w:val="Default"/>
    <w:rsid w:val="00B979C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9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79C3"/>
    <w:rPr>
      <w:rFonts w:ascii="Tahoma" w:eastAsia="Calibri" w:hAnsi="Tahoma" w:cs="Tahoma"/>
      <w:sz w:val="16"/>
      <w:szCs w:val="16"/>
    </w:rPr>
  </w:style>
  <w:style w:type="character" w:customStyle="1" w:styleId="Hyperlink0">
    <w:name w:val="Hyperlink.0"/>
    <w:rsid w:val="00283673"/>
    <w:rPr>
      <w:rFonts w:ascii="Calibri" w:eastAsia="Calibri" w:hAnsi="Calibri" w:cs="Calibri"/>
      <w:color w:val="004B94"/>
      <w:sz w:val="22"/>
      <w:szCs w:val="22"/>
      <w:u w:val="single" w:color="004B94"/>
    </w:rPr>
  </w:style>
  <w:style w:type="character" w:styleId="Siln">
    <w:name w:val="Strong"/>
    <w:uiPriority w:val="22"/>
    <w:qFormat/>
    <w:rsid w:val="0097018F"/>
    <w:rPr>
      <w:b/>
      <w:bCs/>
    </w:rPr>
  </w:style>
  <w:style w:type="paragraph" w:customStyle="1" w:styleId="Textbody">
    <w:name w:val="Text body"/>
    <w:basedOn w:val="Normln"/>
    <w:rsid w:val="005F77B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06693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customStyle="1" w:styleId="Internetlink">
    <w:name w:val="Internet link"/>
    <w:rsid w:val="00B06693"/>
    <w:rPr>
      <w:color w:val="0000FF"/>
      <w:u w:val="single"/>
    </w:rPr>
  </w:style>
  <w:style w:type="character" w:styleId="Zvraznn">
    <w:name w:val="Emphasis"/>
    <w:uiPriority w:val="20"/>
    <w:qFormat/>
    <w:rsid w:val="008B2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yslouzilova@upo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vnostpozna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ocho\Desktop\UP_tiskova-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UP_tiskova-zprava.dotx</Template>
  <TotalTime>0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6081</CharactersWithSpaces>
  <SharedDoc>false</SharedDoc>
  <HLinks>
    <vt:vector size="6" baseType="variant">
      <vt:variant>
        <vt:i4>4194348</vt:i4>
      </vt:variant>
      <vt:variant>
        <vt:i4>0</vt:i4>
      </vt:variant>
      <vt:variant>
        <vt:i4>0</vt:i4>
      </vt:variant>
      <vt:variant>
        <vt:i4>5</vt:i4>
      </vt:variant>
      <vt:variant>
        <vt:lpwstr>mailto:martina.vyslouzilova@upol.cz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Mazochová Velena</dc:creator>
  <cp:lastModifiedBy>Bc. Martina Vysloužilová, DiS.</cp:lastModifiedBy>
  <cp:revision>2</cp:revision>
  <cp:lastPrinted>2015-07-23T11:33:00Z</cp:lastPrinted>
  <dcterms:created xsi:type="dcterms:W3CDTF">2019-03-11T20:51:00Z</dcterms:created>
  <dcterms:modified xsi:type="dcterms:W3CDTF">2019-03-11T20:51:00Z</dcterms:modified>
</cp:coreProperties>
</file>