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25861" w:rsidRDefault="002A6203">
      <w:pPr>
        <w:jc w:val="center"/>
        <w:rPr>
          <w:rStyle w:val="dn"/>
          <w:rFonts w:ascii="Arial" w:eastAsia="Arial" w:hAnsi="Arial" w:cs="Arial"/>
          <w:b/>
          <w:bCs/>
        </w:rPr>
      </w:pPr>
      <w:bookmarkStart w:id="0" w:name="_GoBack"/>
      <w:bookmarkEnd w:id="0"/>
      <w:r>
        <w:rPr>
          <w:rStyle w:val="dn"/>
          <w:rFonts w:ascii="Arial" w:hAnsi="Arial"/>
          <w:b/>
          <w:bCs/>
        </w:rPr>
        <w:t xml:space="preserve"> OBCHODNÍ PODMÍNKY</w:t>
      </w:r>
    </w:p>
    <w:p w:rsidR="00C25861" w:rsidRDefault="00C25861">
      <w:pPr>
        <w:jc w:val="center"/>
        <w:rPr>
          <w:rStyle w:val="dn"/>
          <w:rFonts w:ascii="Arial" w:eastAsia="Arial" w:hAnsi="Arial" w:cs="Arial"/>
        </w:rPr>
      </w:pPr>
    </w:p>
    <w:p w:rsidR="00C25861" w:rsidRDefault="002A6203">
      <w:pPr>
        <w:jc w:val="center"/>
        <w:rPr>
          <w:rStyle w:val="dn"/>
          <w:rFonts w:ascii="Arial" w:eastAsia="Arial" w:hAnsi="Arial" w:cs="Arial"/>
        </w:rPr>
      </w:pPr>
      <w:r>
        <w:rPr>
          <w:rStyle w:val="dn"/>
          <w:rFonts w:ascii="Arial" w:hAnsi="Arial"/>
        </w:rPr>
        <w:t xml:space="preserve"> Univerzity Palackého v Olomouci (dále „UP“),</w:t>
      </w:r>
    </w:p>
    <w:p w:rsidR="00C25861" w:rsidRDefault="002A6203">
      <w:pPr>
        <w:jc w:val="center"/>
        <w:rPr>
          <w:rStyle w:val="dn"/>
          <w:rFonts w:ascii="Arial" w:eastAsia="Arial" w:hAnsi="Arial" w:cs="Arial"/>
        </w:rPr>
      </w:pPr>
      <w:r>
        <w:rPr>
          <w:rStyle w:val="dn"/>
          <w:rFonts w:ascii="Arial" w:hAnsi="Arial"/>
        </w:rPr>
        <w:t>interaktivní muzeum Pevnost poznání</w:t>
      </w:r>
    </w:p>
    <w:p w:rsidR="00C25861" w:rsidRDefault="00C25861">
      <w:pPr>
        <w:jc w:val="center"/>
        <w:rPr>
          <w:rStyle w:val="dn"/>
          <w:rFonts w:ascii="Arial" w:eastAsia="Arial" w:hAnsi="Arial" w:cs="Arial"/>
        </w:rPr>
      </w:pPr>
    </w:p>
    <w:p w:rsidR="00C25861" w:rsidRDefault="002A6203">
      <w:pPr>
        <w:jc w:val="center"/>
        <w:rPr>
          <w:rStyle w:val="dn"/>
          <w:rFonts w:ascii="Arial" w:eastAsia="Arial" w:hAnsi="Arial" w:cs="Arial"/>
        </w:rPr>
      </w:pPr>
      <w:r>
        <w:rPr>
          <w:rStyle w:val="dn"/>
          <w:rFonts w:ascii="Arial" w:hAnsi="Arial"/>
        </w:rPr>
        <w:t>se sídlem Křížkovského 511/8, 779 00 Olomouc</w:t>
      </w:r>
    </w:p>
    <w:p w:rsidR="00C25861" w:rsidRDefault="00C25861">
      <w:pPr>
        <w:jc w:val="center"/>
        <w:rPr>
          <w:rStyle w:val="dn"/>
          <w:rFonts w:ascii="Arial" w:eastAsia="Arial" w:hAnsi="Arial" w:cs="Arial"/>
        </w:rPr>
      </w:pPr>
    </w:p>
    <w:p w:rsidR="00C25861" w:rsidRDefault="002A6203">
      <w:pPr>
        <w:jc w:val="center"/>
        <w:rPr>
          <w:rStyle w:val="dn"/>
          <w:rFonts w:ascii="Arial" w:eastAsia="Arial" w:hAnsi="Arial" w:cs="Arial"/>
        </w:rPr>
      </w:pPr>
      <w:r>
        <w:rPr>
          <w:rStyle w:val="dn"/>
          <w:rFonts w:ascii="Arial" w:hAnsi="Arial"/>
        </w:rPr>
        <w:t>identifikační číslo: 61989592</w:t>
      </w:r>
    </w:p>
    <w:p w:rsidR="00C25861" w:rsidRDefault="002A6203">
      <w:pPr>
        <w:jc w:val="center"/>
        <w:rPr>
          <w:rStyle w:val="dn"/>
          <w:rFonts w:ascii="Arial" w:eastAsia="Arial" w:hAnsi="Arial" w:cs="Arial"/>
        </w:rPr>
      </w:pPr>
      <w:r>
        <w:rPr>
          <w:rStyle w:val="dn"/>
          <w:rFonts w:ascii="Arial" w:hAnsi="Arial"/>
        </w:rPr>
        <w:t>(dále též jako „</w:t>
      </w:r>
      <w:r>
        <w:rPr>
          <w:rStyle w:val="dn"/>
          <w:rFonts w:ascii="Arial" w:hAnsi="Arial"/>
          <w:b/>
          <w:bCs/>
        </w:rPr>
        <w:t>prodávajíc</w:t>
      </w:r>
      <w:r>
        <w:rPr>
          <w:rStyle w:val="dn"/>
          <w:rFonts w:ascii="Arial" w:hAnsi="Arial"/>
        </w:rPr>
        <w:t>í“)</w:t>
      </w:r>
    </w:p>
    <w:p w:rsidR="00C25861" w:rsidRDefault="00C25861">
      <w:pPr>
        <w:jc w:val="center"/>
        <w:rPr>
          <w:rStyle w:val="dn"/>
          <w:rFonts w:ascii="Arial" w:eastAsia="Arial" w:hAnsi="Arial" w:cs="Arial"/>
        </w:rPr>
      </w:pPr>
    </w:p>
    <w:p w:rsidR="00C25861" w:rsidRDefault="002A6203">
      <w:pPr>
        <w:jc w:val="center"/>
        <w:rPr>
          <w:rStyle w:val="dn"/>
          <w:rFonts w:ascii="Arial" w:eastAsia="Arial" w:hAnsi="Arial" w:cs="Arial"/>
        </w:rPr>
      </w:pPr>
      <w:r>
        <w:rPr>
          <w:rStyle w:val="dn"/>
          <w:rFonts w:ascii="Arial" w:hAnsi="Arial"/>
        </w:rPr>
        <w:t>pro prodej účastnického poplatku za</w:t>
      </w:r>
      <w:r>
        <w:rPr>
          <w:rStyle w:val="dn"/>
          <w:rFonts w:ascii="Arial" w:hAnsi="Arial"/>
          <w:b/>
          <w:bCs/>
        </w:rPr>
        <w:t xml:space="preserve"> vědecký tábor, </w:t>
      </w:r>
      <w:r>
        <w:rPr>
          <w:rStyle w:val="dn"/>
          <w:rFonts w:ascii="Arial" w:hAnsi="Arial"/>
        </w:rPr>
        <w:t xml:space="preserve">nebo </w:t>
      </w:r>
      <w:r>
        <w:rPr>
          <w:rStyle w:val="dn"/>
          <w:rFonts w:ascii="Arial" w:hAnsi="Arial"/>
          <w:b/>
          <w:bCs/>
        </w:rPr>
        <w:t>vědecký kroužek</w:t>
      </w:r>
      <w:r>
        <w:rPr>
          <w:rStyle w:val="dn"/>
          <w:rFonts w:ascii="Arial" w:hAnsi="Arial"/>
        </w:rPr>
        <w:t xml:space="preserve"> v Pevnosti poznání pořádaného Centr</w:t>
      </w:r>
      <w:r w:rsidR="00C76460">
        <w:rPr>
          <w:rStyle w:val="dn"/>
          <w:rFonts w:ascii="Arial" w:hAnsi="Arial"/>
        </w:rPr>
        <w:t>em</w:t>
      </w:r>
      <w:r>
        <w:rPr>
          <w:rStyle w:val="dn"/>
          <w:rFonts w:ascii="Arial" w:hAnsi="Arial"/>
        </w:rPr>
        <w:t xml:space="preserve"> popularizace PřF UP prostřednictvím on-line obchodu prodávajícího umístěného na internetové adrese www.pevnostpoznani.cz</w:t>
      </w:r>
    </w:p>
    <w:p w:rsidR="00C25861" w:rsidRDefault="002A6203">
      <w:pPr>
        <w:pStyle w:val="Prvniuroven"/>
        <w:numPr>
          <w:ilvl w:val="0"/>
          <w:numId w:val="2"/>
        </w:numPr>
        <w:rPr>
          <w:rFonts w:ascii="Arial" w:hAnsi="Arial"/>
        </w:rPr>
      </w:pPr>
      <w:r>
        <w:rPr>
          <w:rStyle w:val="dn"/>
          <w:rFonts w:ascii="Arial" w:hAnsi="Arial"/>
        </w:rPr>
        <w:t>ÚVODNÍ USTANOVENÍ</w:t>
      </w:r>
    </w:p>
    <w:p w:rsidR="00C25861" w:rsidRDefault="002A6203">
      <w:pPr>
        <w:pStyle w:val="uroven2"/>
        <w:numPr>
          <w:ilvl w:val="1"/>
          <w:numId w:val="2"/>
        </w:numPr>
        <w:rPr>
          <w:rFonts w:ascii="Arial" w:hAnsi="Arial"/>
        </w:rPr>
      </w:pPr>
      <w:r>
        <w:rPr>
          <w:rStyle w:val="dn"/>
          <w:rFonts w:ascii="Arial" w:hAnsi="Arial"/>
        </w:rPr>
        <w:t>Tyto obchodní podmínky UP (dále jen „</w:t>
      </w:r>
      <w:r>
        <w:rPr>
          <w:rStyle w:val="dn"/>
          <w:rFonts w:ascii="Arial" w:hAnsi="Arial"/>
          <w:b/>
          <w:bCs/>
        </w:rPr>
        <w:t>obchodní podmínky</w:t>
      </w:r>
      <w:r>
        <w:rPr>
          <w:rStyle w:val="dn"/>
          <w:rFonts w:ascii="Arial" w:hAnsi="Arial"/>
        </w:rPr>
        <w:t>“), upravují v souladu s ustanovením § 1751 odst. 1 zákona č. 89/2012 Sb., občanský zákoník (dále jen „</w:t>
      </w:r>
      <w:r>
        <w:rPr>
          <w:rStyle w:val="dn"/>
          <w:rFonts w:ascii="Arial" w:hAnsi="Arial"/>
          <w:b/>
          <w:bCs/>
        </w:rPr>
        <w:t>občanský zákoník</w:t>
      </w:r>
      <w:r>
        <w:rPr>
          <w:rStyle w:val="dn"/>
          <w:rFonts w:ascii="Arial" w:hAnsi="Arial"/>
        </w:rPr>
        <w:t xml:space="preserve">“) vzájemná práva a povinnosti smluvních stran vzniklé v souvislosti nebo na základě </w:t>
      </w:r>
      <w:r>
        <w:rPr>
          <w:rStyle w:val="dn"/>
          <w:rFonts w:ascii="Arial" w:hAnsi="Arial"/>
          <w:b/>
          <w:bCs/>
        </w:rPr>
        <w:t xml:space="preserve">smlouvy o poskytnutí oprávnění k </w:t>
      </w:r>
      <w:r>
        <w:rPr>
          <w:rStyle w:val="dn"/>
          <w:rFonts w:ascii="Arial" w:hAnsi="Arial"/>
        </w:rPr>
        <w:t>účasti na vědeckém táboře či vědeckém kroužku uzavírané mezi prodávajícím a jinou fyzickou osobou (dále jen „</w:t>
      </w:r>
      <w:r>
        <w:rPr>
          <w:rStyle w:val="dn"/>
          <w:rFonts w:ascii="Arial" w:hAnsi="Arial"/>
          <w:b/>
          <w:bCs/>
        </w:rPr>
        <w:t>kupující</w:t>
      </w:r>
      <w:r>
        <w:rPr>
          <w:rStyle w:val="dn"/>
          <w:rFonts w:ascii="Arial" w:hAnsi="Arial"/>
        </w:rPr>
        <w:t xml:space="preserve">“) prostřednictvím internetového obchodu prodávajícího. Internetový obchod je prodávajícím provozován na webové stránce umístěné na internetové adrese </w:t>
      </w:r>
      <w:hyperlink r:id="rId8" w:history="1">
        <w:r w:rsidR="0069201D" w:rsidRPr="005B585E">
          <w:rPr>
            <w:rStyle w:val="Hypertextovodkaz"/>
            <w:rFonts w:ascii="Arial" w:hAnsi="Arial"/>
            <w:u w:color="0000FF"/>
          </w:rPr>
          <w:t>www.pevnostpoznani.cz</w:t>
        </w:r>
      </w:hyperlink>
      <w:r>
        <w:rPr>
          <w:rStyle w:val="dn"/>
          <w:rFonts w:ascii="Arial" w:hAnsi="Arial"/>
        </w:rPr>
        <w:t xml:space="preserve"> (dále jen „</w:t>
      </w:r>
      <w:r>
        <w:rPr>
          <w:rStyle w:val="dn"/>
          <w:rFonts w:ascii="Arial" w:hAnsi="Arial"/>
          <w:b/>
          <w:bCs/>
        </w:rPr>
        <w:t>webová stránka</w:t>
      </w:r>
      <w:r>
        <w:rPr>
          <w:rStyle w:val="dn"/>
          <w:rFonts w:ascii="Arial" w:hAnsi="Arial"/>
        </w:rPr>
        <w:t>“), a to prostřednictvím rozhraní webové stránky (dále jen „</w:t>
      </w:r>
      <w:r>
        <w:rPr>
          <w:rStyle w:val="dn"/>
          <w:rFonts w:ascii="Arial" w:hAnsi="Arial"/>
          <w:b/>
          <w:bCs/>
        </w:rPr>
        <w:t>webové rozhraní obchodu</w:t>
      </w:r>
      <w:r>
        <w:rPr>
          <w:rStyle w:val="dn"/>
          <w:rFonts w:ascii="Arial" w:hAnsi="Arial"/>
        </w:rPr>
        <w:t>“).</w:t>
      </w:r>
    </w:p>
    <w:p w:rsidR="00C25861" w:rsidRDefault="002A6203">
      <w:pPr>
        <w:pStyle w:val="uroven2"/>
        <w:numPr>
          <w:ilvl w:val="1"/>
          <w:numId w:val="2"/>
        </w:numPr>
        <w:rPr>
          <w:rFonts w:ascii="Arial" w:hAnsi="Arial"/>
        </w:rPr>
      </w:pPr>
      <w:r>
        <w:rPr>
          <w:rStyle w:val="dn"/>
          <w:rFonts w:ascii="Arial" w:hAnsi="Arial"/>
        </w:rPr>
        <w:t>Znění obchodních podmínek může prodávající měnit či doplňovat. Tímto ustanovením nejsou dotčena práva a povinnosti vzniklá po dobu účinnosti předchozího znění obchodních podmínek.</w:t>
      </w:r>
    </w:p>
    <w:p w:rsidR="00C25861" w:rsidRDefault="00C25861" w:rsidP="0069201D">
      <w:pPr>
        <w:pStyle w:val="uroven2"/>
        <w:tabs>
          <w:tab w:val="clear" w:pos="3524"/>
        </w:tabs>
        <w:ind w:left="3167" w:firstLine="0"/>
        <w:rPr>
          <w:rFonts w:ascii="Arial" w:eastAsia="Arial" w:hAnsi="Arial" w:cs="Arial"/>
        </w:rPr>
      </w:pPr>
    </w:p>
    <w:p w:rsidR="00C25861" w:rsidRPr="00B72191" w:rsidRDefault="002A6203" w:rsidP="00C76460">
      <w:pPr>
        <w:pStyle w:val="Prvniuroven"/>
        <w:numPr>
          <w:ilvl w:val="0"/>
          <w:numId w:val="2"/>
        </w:numPr>
        <w:rPr>
          <w:rFonts w:ascii="Arial" w:hAnsi="Arial"/>
          <w:highlight w:val="yellow"/>
        </w:rPr>
      </w:pPr>
      <w:r>
        <w:rPr>
          <w:rStyle w:val="dn"/>
          <w:rFonts w:ascii="Arial" w:hAnsi="Arial"/>
        </w:rPr>
        <w:t>uzavření smlouvy</w:t>
      </w:r>
    </w:p>
    <w:p w:rsidR="00C25861" w:rsidRPr="00EC029A" w:rsidRDefault="002A6203" w:rsidP="00EC029A">
      <w:pPr>
        <w:pStyle w:val="uroven2"/>
        <w:numPr>
          <w:ilvl w:val="1"/>
          <w:numId w:val="2"/>
        </w:numPr>
        <w:rPr>
          <w:rStyle w:val="dn"/>
          <w:rFonts w:ascii="Arial" w:hAnsi="Arial"/>
        </w:rPr>
      </w:pPr>
      <w:r>
        <w:rPr>
          <w:rStyle w:val="dn"/>
          <w:rFonts w:ascii="Arial" w:hAnsi="Arial"/>
        </w:rPr>
        <w:t xml:space="preserve">Webové rozhraní </w:t>
      </w:r>
      <w:r w:rsidR="00B72191">
        <w:rPr>
          <w:rStyle w:val="dn"/>
          <w:rFonts w:ascii="Arial" w:hAnsi="Arial"/>
        </w:rPr>
        <w:t xml:space="preserve">obchodu obsahuje </w:t>
      </w:r>
      <w:r>
        <w:rPr>
          <w:rStyle w:val="dn"/>
          <w:rFonts w:ascii="Arial" w:hAnsi="Arial"/>
        </w:rPr>
        <w:t xml:space="preserve">informace o službě související s uhrazením poplatků za vědecký tábor nebo vědecký kroužek, a to včetně uvedení </w:t>
      </w:r>
      <w:r w:rsidR="00B72191">
        <w:rPr>
          <w:rStyle w:val="dn"/>
          <w:rFonts w:ascii="Arial" w:hAnsi="Arial"/>
        </w:rPr>
        <w:t xml:space="preserve">cen jednotlivých </w:t>
      </w:r>
      <w:r>
        <w:rPr>
          <w:rStyle w:val="dn"/>
          <w:rFonts w:ascii="Arial" w:hAnsi="Arial"/>
        </w:rPr>
        <w:t>služ</w:t>
      </w:r>
      <w:r w:rsidR="00B72191">
        <w:rPr>
          <w:rStyle w:val="dn"/>
          <w:rFonts w:ascii="Arial" w:hAnsi="Arial"/>
        </w:rPr>
        <w:t xml:space="preserve">eb.  </w:t>
      </w:r>
      <w:r w:rsidR="00B86C23">
        <w:rPr>
          <w:rStyle w:val="dn"/>
          <w:rFonts w:ascii="Arial" w:hAnsi="Arial"/>
        </w:rPr>
        <w:t xml:space="preserve">Ceny </w:t>
      </w:r>
      <w:r>
        <w:rPr>
          <w:rStyle w:val="dn"/>
          <w:rFonts w:ascii="Arial" w:hAnsi="Arial"/>
        </w:rPr>
        <w:t>služeb zůstávají účinné po dobu, kdy jsou zobrazovány ve webovém rozhraní obchodu. Tímto ustanovením není omezena možnost prodávajícího uzavřít smlouvu za individuálně sjednaných podmínek.</w:t>
      </w:r>
      <w:bookmarkStart w:id="1" w:name="_Ref122262253"/>
      <w:r w:rsidR="00EC029A">
        <w:rPr>
          <w:rStyle w:val="dn"/>
          <w:rFonts w:ascii="Arial" w:hAnsi="Arial"/>
        </w:rPr>
        <w:t xml:space="preserve"> </w:t>
      </w:r>
      <w:r w:rsidRPr="00EC029A">
        <w:rPr>
          <w:rStyle w:val="dn"/>
          <w:rFonts w:ascii="Arial" w:hAnsi="Arial"/>
        </w:rPr>
        <w:t xml:space="preserve">Pro objednání některé z výše uvedených služeb vyplní kupující všechny </w:t>
      </w:r>
      <w:r w:rsidR="00B059B2" w:rsidRPr="00EC029A">
        <w:rPr>
          <w:rStyle w:val="dn"/>
          <w:rFonts w:ascii="Arial" w:hAnsi="Arial"/>
        </w:rPr>
        <w:tab/>
      </w:r>
      <w:r w:rsidRPr="00EC029A">
        <w:rPr>
          <w:rStyle w:val="dn"/>
          <w:rFonts w:ascii="Arial" w:hAnsi="Arial"/>
        </w:rPr>
        <w:t>údaje o své osobě</w:t>
      </w:r>
      <w:r w:rsidR="00B72191" w:rsidRPr="00EC029A">
        <w:rPr>
          <w:rStyle w:val="dn"/>
          <w:rFonts w:ascii="Arial" w:hAnsi="Arial"/>
        </w:rPr>
        <w:t>,</w:t>
      </w:r>
      <w:r w:rsidRPr="00EC029A">
        <w:rPr>
          <w:rStyle w:val="dn"/>
          <w:rFonts w:ascii="Arial" w:hAnsi="Arial"/>
        </w:rPr>
        <w:t xml:space="preserve"> jako zákonném zástupci dítěte</w:t>
      </w:r>
      <w:r w:rsidR="00B72191" w:rsidRPr="00EC029A">
        <w:rPr>
          <w:rStyle w:val="dn"/>
          <w:rFonts w:ascii="Arial" w:hAnsi="Arial"/>
        </w:rPr>
        <w:t>,</w:t>
      </w:r>
      <w:r w:rsidRPr="00EC029A">
        <w:rPr>
          <w:rStyle w:val="dn"/>
          <w:rFonts w:ascii="Arial" w:hAnsi="Arial"/>
        </w:rPr>
        <w:t xml:space="preserve"> nutné pro uzavření smlouvy, tj. údaje označené na webovém rozhraní tučně </w:t>
      </w:r>
      <w:r w:rsidRPr="00EC029A">
        <w:rPr>
          <w:rStyle w:val="dn"/>
          <w:rFonts w:ascii="Arial" w:hAnsi="Arial"/>
        </w:rPr>
        <w:lastRenderedPageBreak/>
        <w:t xml:space="preserve">(jméno, příjmení, e-mail, okres místa </w:t>
      </w:r>
      <w:r w:rsidR="00F30DDB" w:rsidRPr="00EC029A">
        <w:rPr>
          <w:rStyle w:val="dn"/>
          <w:rFonts w:ascii="Arial" w:hAnsi="Arial"/>
        </w:rPr>
        <w:t>trvalého pobytu a rok narození). Přihláška je považována za objednávku služby a jejím potvrzením vzniká smluvní vztah mezi kupujícím a poskytovatelem služby.</w:t>
      </w:r>
    </w:p>
    <w:p w:rsidR="00C25861" w:rsidRDefault="00303E73">
      <w:pPr>
        <w:pStyle w:val="uroven2"/>
        <w:numPr>
          <w:ilvl w:val="1"/>
          <w:numId w:val="2"/>
        </w:numPr>
        <w:rPr>
          <w:rFonts w:ascii="Arial" w:hAnsi="Arial"/>
        </w:rPr>
      </w:pPr>
      <w:r>
        <w:rPr>
          <w:rStyle w:val="dn"/>
          <w:rFonts w:ascii="Arial" w:hAnsi="Arial"/>
        </w:rPr>
        <w:t>Před ode</w:t>
      </w:r>
      <w:r w:rsidR="002A6203">
        <w:rPr>
          <w:rStyle w:val="dn"/>
          <w:rFonts w:ascii="Arial" w:hAnsi="Arial"/>
        </w:rPr>
        <w:t xml:space="preserve">sláním objednávky prodávajícímu je kupujícímu umožněno zkontrolovat a měnit údaje, které do objednávky kupující vložil, a to i s ohledem na možnost kupujícího zjišťovat a opravovat chyby vzniklé při zadávání dat do objednávky. Objednávku odešle kupující prodávajícímu po opsání kódu z obrázku do příslušného políčka uvedeného pod výše uvedenými položkami objednávky (obrázková CAPTCHA) a po kliknutí na tlačítko „Zaplatit“ (přičemž poté bude kupující přesměrován na platební bránu společnosti GP webpay, kdy tento způsob platby je </w:t>
      </w:r>
      <w:r w:rsidR="00C76460" w:rsidRPr="00C76460">
        <w:rPr>
          <w:rStyle w:val="dn"/>
          <w:rFonts w:ascii="Arial" w:hAnsi="Arial"/>
        </w:rPr>
        <w:t>jedním z</w:t>
      </w:r>
      <w:r w:rsidR="00411A36">
        <w:rPr>
          <w:rStyle w:val="dn"/>
          <w:rFonts w:ascii="Arial" w:hAnsi="Arial"/>
        </w:rPr>
        <w:t>e tří</w:t>
      </w:r>
      <w:r w:rsidR="00C76460" w:rsidRPr="00C76460">
        <w:rPr>
          <w:rStyle w:val="dn"/>
          <w:rFonts w:ascii="Arial" w:hAnsi="Arial"/>
        </w:rPr>
        <w:t xml:space="preserve"> </w:t>
      </w:r>
      <w:r w:rsidR="002A6203" w:rsidRPr="00C76460">
        <w:rPr>
          <w:rStyle w:val="dn"/>
          <w:rFonts w:ascii="Arial" w:hAnsi="Arial"/>
        </w:rPr>
        <w:t>přípustný</w:t>
      </w:r>
      <w:r w:rsidR="00C76460" w:rsidRPr="00C76460">
        <w:rPr>
          <w:rStyle w:val="dn"/>
          <w:rFonts w:ascii="Arial" w:hAnsi="Arial"/>
        </w:rPr>
        <w:t>ch</w:t>
      </w:r>
      <w:r w:rsidR="002A6203" w:rsidRPr="00C76460">
        <w:rPr>
          <w:rStyle w:val="dn"/>
          <w:rFonts w:ascii="Arial" w:hAnsi="Arial"/>
        </w:rPr>
        <w:t xml:space="preserve"> způsob</w:t>
      </w:r>
      <w:r w:rsidR="00C76460" w:rsidRPr="00C76460">
        <w:rPr>
          <w:rStyle w:val="dn"/>
          <w:rFonts w:ascii="Arial" w:hAnsi="Arial"/>
        </w:rPr>
        <w:t>ů</w:t>
      </w:r>
      <w:r w:rsidR="002A6203" w:rsidRPr="00C76460">
        <w:rPr>
          <w:rStyle w:val="dn"/>
          <w:rFonts w:ascii="Arial" w:hAnsi="Arial"/>
        </w:rPr>
        <w:t xml:space="preserve"> platby</w:t>
      </w:r>
      <w:r w:rsidR="002A6203">
        <w:rPr>
          <w:rStyle w:val="dn"/>
          <w:rFonts w:ascii="Arial" w:hAnsi="Arial"/>
        </w:rPr>
        <w:t xml:space="preserve"> za službu podle smlouvy a těchto obchodních podmínek), úplným dokončením příkazu k elektronické platbě cen /služby pomocí platební brány společnosti GP webpay podle pokynů uvedených na příslušných webových stránkách elekt</w:t>
      </w:r>
      <w:r w:rsidR="00C76460">
        <w:rPr>
          <w:rStyle w:val="dn"/>
          <w:rFonts w:ascii="Arial" w:hAnsi="Arial"/>
        </w:rPr>
        <w:t>ronických platebních služeb.</w:t>
      </w:r>
      <w:r>
        <w:rPr>
          <w:rStyle w:val="dn"/>
          <w:rFonts w:ascii="Arial" w:hAnsi="Arial"/>
        </w:rPr>
        <w:t xml:space="preserve"> </w:t>
      </w:r>
      <w:r w:rsidR="002A6203">
        <w:rPr>
          <w:rStyle w:val="dn"/>
          <w:rFonts w:ascii="Arial" w:hAnsi="Arial"/>
        </w:rPr>
        <w:t>Údaje uvedené v objednávce jsou prodávajícím považovány za správné.</w:t>
      </w:r>
      <w:bookmarkEnd w:id="1"/>
      <w:r w:rsidR="002A6203">
        <w:rPr>
          <w:rStyle w:val="dn"/>
          <w:rFonts w:ascii="Arial" w:hAnsi="Arial"/>
        </w:rPr>
        <w:t xml:space="preserve"> Prodávající neprodleně po obdržení objednávky toto obdržení kupujícímu potvrdí elektronickou poštou emailovou zprávou, a to na adresu elektronické pošty kupujícího uvedenou v objednávce (dále jen „</w:t>
      </w:r>
      <w:r w:rsidR="002A6203">
        <w:rPr>
          <w:rStyle w:val="dn"/>
          <w:rFonts w:ascii="Arial" w:hAnsi="Arial"/>
          <w:b/>
          <w:bCs/>
        </w:rPr>
        <w:t>elektronická adresa kupujícího</w:t>
      </w:r>
      <w:r w:rsidR="002A6203">
        <w:rPr>
          <w:rStyle w:val="dn"/>
          <w:rFonts w:ascii="Arial" w:hAnsi="Arial"/>
        </w:rPr>
        <w:t>“).</w:t>
      </w:r>
    </w:p>
    <w:p w:rsidR="00C25861" w:rsidRDefault="002A6203">
      <w:pPr>
        <w:pStyle w:val="uroven2"/>
        <w:numPr>
          <w:ilvl w:val="1"/>
          <w:numId w:val="2"/>
        </w:numPr>
        <w:rPr>
          <w:rFonts w:ascii="Arial" w:eastAsia="Arial" w:hAnsi="Arial" w:cs="Arial"/>
        </w:rPr>
      </w:pPr>
      <w:bookmarkStart w:id="2" w:name="_Ref123568369"/>
      <w:r>
        <w:rPr>
          <w:rStyle w:val="dn"/>
          <w:rFonts w:ascii="Arial" w:hAnsi="Arial"/>
        </w:rPr>
        <w:t>Prodávající je vždy oprávněn v závislosti na charakteru objednávky požádat kupujícího emailovou zprávou o dodatečné potvrzení objednávky</w:t>
      </w:r>
      <w:r w:rsidR="00C76460">
        <w:rPr>
          <w:rStyle w:val="dn"/>
          <w:rFonts w:ascii="Arial" w:hAnsi="Arial"/>
        </w:rPr>
        <w:t>.</w:t>
      </w:r>
      <w:r>
        <w:rPr>
          <w:rStyle w:val="dn"/>
          <w:rFonts w:ascii="Arial" w:hAnsi="Arial"/>
        </w:rPr>
        <w:t xml:space="preserve"> </w:t>
      </w:r>
      <w:bookmarkEnd w:id="2"/>
    </w:p>
    <w:p w:rsidR="00C25861" w:rsidRDefault="002A6203">
      <w:pPr>
        <w:pStyle w:val="uroven2"/>
        <w:numPr>
          <w:ilvl w:val="1"/>
          <w:numId w:val="2"/>
        </w:numPr>
        <w:rPr>
          <w:rFonts w:ascii="Arial" w:hAnsi="Arial"/>
        </w:rPr>
      </w:pPr>
      <w:r>
        <w:rPr>
          <w:rStyle w:val="dn"/>
          <w:rFonts w:ascii="Arial" w:hAnsi="Arial"/>
        </w:rPr>
        <w:t xml:space="preserve">Smluvní vztah mezi prodávajícím a kupujícím vzniká doručením přijetí (akceptací) objednávky, </w:t>
      </w:r>
      <w:r w:rsidR="00A54AAE">
        <w:rPr>
          <w:rStyle w:val="dn"/>
          <w:rFonts w:ascii="Arial" w:hAnsi="Arial"/>
        </w:rPr>
        <w:t>které</w:t>
      </w:r>
      <w:r>
        <w:rPr>
          <w:rStyle w:val="dn"/>
          <w:rFonts w:ascii="Arial" w:hAnsi="Arial"/>
        </w:rPr>
        <w:t xml:space="preserve"> je prodávajícím zasláno kupujícímu elektronickou poštou </w:t>
      </w:r>
      <w:r w:rsidR="00A54AAE">
        <w:rPr>
          <w:rStyle w:val="dn"/>
          <w:rFonts w:ascii="Arial" w:hAnsi="Arial"/>
        </w:rPr>
        <w:t>(</w:t>
      </w:r>
      <w:r>
        <w:rPr>
          <w:rStyle w:val="dn"/>
          <w:rFonts w:ascii="Arial" w:hAnsi="Arial"/>
        </w:rPr>
        <w:t>emailovou zprávou</w:t>
      </w:r>
      <w:r w:rsidR="00A54AAE">
        <w:rPr>
          <w:rStyle w:val="dn"/>
          <w:rFonts w:ascii="Arial" w:hAnsi="Arial"/>
        </w:rPr>
        <w:t>)</w:t>
      </w:r>
      <w:r>
        <w:rPr>
          <w:rStyle w:val="dn"/>
          <w:rFonts w:ascii="Arial" w:hAnsi="Arial"/>
        </w:rPr>
        <w:t xml:space="preserve">, a to na </w:t>
      </w:r>
      <w:r w:rsidR="00A54AAE">
        <w:rPr>
          <w:rStyle w:val="dn"/>
          <w:rFonts w:ascii="Arial" w:hAnsi="Arial"/>
        </w:rPr>
        <w:t xml:space="preserve">e-mailovou </w:t>
      </w:r>
      <w:r>
        <w:rPr>
          <w:rStyle w:val="dn"/>
          <w:rFonts w:ascii="Arial" w:hAnsi="Arial"/>
        </w:rPr>
        <w:t xml:space="preserve">adresu kupujícího uvedenou v objednávce. </w:t>
      </w:r>
    </w:p>
    <w:p w:rsidR="00C25861" w:rsidRPr="00576AD9" w:rsidRDefault="002A6203">
      <w:pPr>
        <w:pStyle w:val="uroven2"/>
        <w:numPr>
          <w:ilvl w:val="1"/>
          <w:numId w:val="2"/>
        </w:numPr>
        <w:rPr>
          <w:rFonts w:ascii="Arial" w:hAnsi="Arial"/>
          <w:highlight w:val="yellow"/>
        </w:rPr>
      </w:pPr>
      <w:r>
        <w:rPr>
          <w:rStyle w:val="dn"/>
          <w:rFonts w:ascii="Arial" w:hAnsi="Arial"/>
        </w:rPr>
        <w:t>Kupující souhlasí s použitím komunikačních prostředků na dálku při uzavírání smlouvy. Náklady vzniklé kupujícímu při použití komunikačních prostředků na dálku v souvislosti s uzavřením smlouvy (náklady na internetové připojení, náklady na telefonní hovory) si hradí kupující sám</w:t>
      </w:r>
      <w:r w:rsidR="00C76460">
        <w:rPr>
          <w:rStyle w:val="dn"/>
          <w:rFonts w:ascii="Arial" w:hAnsi="Arial"/>
        </w:rPr>
        <w:t>.</w:t>
      </w:r>
    </w:p>
    <w:p w:rsidR="00C25861" w:rsidRDefault="002A6203">
      <w:pPr>
        <w:pStyle w:val="Prvniuroven"/>
        <w:numPr>
          <w:ilvl w:val="0"/>
          <w:numId w:val="2"/>
        </w:numPr>
        <w:rPr>
          <w:rFonts w:ascii="Arial" w:hAnsi="Arial"/>
        </w:rPr>
      </w:pPr>
      <w:r>
        <w:rPr>
          <w:rStyle w:val="dn"/>
          <w:rFonts w:ascii="Arial" w:hAnsi="Arial"/>
        </w:rPr>
        <w:t>ceny a Platební podmínky</w:t>
      </w:r>
    </w:p>
    <w:p w:rsidR="00C25861" w:rsidRDefault="002A6203">
      <w:pPr>
        <w:pStyle w:val="uroven2"/>
        <w:numPr>
          <w:ilvl w:val="1"/>
          <w:numId w:val="2"/>
        </w:numPr>
        <w:rPr>
          <w:rFonts w:ascii="Arial" w:hAnsi="Arial"/>
        </w:rPr>
      </w:pPr>
      <w:r>
        <w:rPr>
          <w:rStyle w:val="dn"/>
          <w:rFonts w:ascii="Arial" w:hAnsi="Arial"/>
        </w:rPr>
        <w:t>Cenu služeb podle smlouvy může kupujíc</w:t>
      </w:r>
      <w:r w:rsidR="00C76460">
        <w:rPr>
          <w:rStyle w:val="dn"/>
          <w:rFonts w:ascii="Arial" w:hAnsi="Arial"/>
        </w:rPr>
        <w:t xml:space="preserve">í uhradit prodávajícímu </w:t>
      </w:r>
      <w:r>
        <w:rPr>
          <w:rStyle w:val="dn"/>
          <w:rFonts w:ascii="Arial" w:hAnsi="Arial"/>
        </w:rPr>
        <w:t>bezhotovostně prostřednictvím platebního systému platební brány společnosti GP webpay, na jejíž webovou stránku je kupující přesměrován po výše uvedeném kliknutí na tlačí</w:t>
      </w:r>
      <w:r w:rsidR="00AB00EA">
        <w:rPr>
          <w:rStyle w:val="dn"/>
          <w:rFonts w:ascii="Arial" w:hAnsi="Arial"/>
        </w:rPr>
        <w:t>tko “Zaplatit” po učinění úkonů popsaných v odst. 3.2</w:t>
      </w:r>
      <w:r>
        <w:rPr>
          <w:rStyle w:val="dn"/>
          <w:rFonts w:ascii="Arial" w:hAnsi="Arial"/>
        </w:rPr>
        <w:t xml:space="preserve">. tohoto článku, a to pomocí své platební karty Maestro, Mastercard, MasterCard Electronic, VISA </w:t>
      </w:r>
      <w:r>
        <w:rPr>
          <w:rStyle w:val="dn"/>
          <w:rFonts w:ascii="Arial" w:hAnsi="Arial"/>
        </w:rPr>
        <w:lastRenderedPageBreak/>
        <w:t>nebo VISA Electron aktivované pro elektronické platby</w:t>
      </w:r>
      <w:r w:rsidR="00C76460">
        <w:rPr>
          <w:rStyle w:val="dn"/>
          <w:rFonts w:ascii="Arial" w:hAnsi="Arial"/>
        </w:rPr>
        <w:t>. Dalšími možnostmi platby jsou bankovní převod a platba</w:t>
      </w:r>
      <w:r w:rsidR="00EB2B46">
        <w:rPr>
          <w:rStyle w:val="dn"/>
          <w:rFonts w:ascii="Arial" w:hAnsi="Arial"/>
        </w:rPr>
        <w:t xml:space="preserve"> v hotovosti.</w:t>
      </w:r>
      <w:r>
        <w:rPr>
          <w:rStyle w:val="dn"/>
          <w:rFonts w:ascii="Arial" w:eastAsia="Arial" w:hAnsi="Arial" w:cs="Arial"/>
        </w:rPr>
        <w:tab/>
      </w:r>
    </w:p>
    <w:p w:rsidR="00C25861" w:rsidRPr="00AB00EA" w:rsidRDefault="002A6203" w:rsidP="00AB00EA">
      <w:pPr>
        <w:pStyle w:val="uroven2"/>
        <w:numPr>
          <w:ilvl w:val="1"/>
          <w:numId w:val="2"/>
        </w:numPr>
        <w:rPr>
          <w:rFonts w:ascii="Arial" w:hAnsi="Arial"/>
        </w:rPr>
      </w:pPr>
      <w:r>
        <w:rPr>
          <w:rStyle w:val="dn"/>
          <w:rFonts w:ascii="Arial" w:hAnsi="Arial"/>
        </w:rPr>
        <w:t xml:space="preserve">Prodávající nepožaduje od kupujícího </w:t>
      </w:r>
      <w:r w:rsidRPr="00C76460">
        <w:rPr>
          <w:rStyle w:val="dn"/>
          <w:rFonts w:ascii="Arial" w:hAnsi="Arial"/>
        </w:rPr>
        <w:t>zálohu</w:t>
      </w:r>
      <w:r>
        <w:rPr>
          <w:rStyle w:val="dn"/>
          <w:rFonts w:ascii="Arial" w:hAnsi="Arial"/>
        </w:rPr>
        <w:t xml:space="preserve"> či jinou obdobnou platbu. </w:t>
      </w:r>
      <w:r w:rsidR="00C960AF" w:rsidRPr="00AB00EA">
        <w:rPr>
          <w:rStyle w:val="dn"/>
          <w:rFonts w:ascii="Arial" w:hAnsi="Arial"/>
        </w:rPr>
        <w:t>Kupující je povinen vždy uhradit cen</w:t>
      </w:r>
      <w:r w:rsidR="00AB00EA">
        <w:rPr>
          <w:rStyle w:val="dn"/>
          <w:rFonts w:ascii="Arial" w:hAnsi="Arial"/>
        </w:rPr>
        <w:t>u</w:t>
      </w:r>
      <w:r w:rsidR="00C960AF" w:rsidRPr="00AB00EA">
        <w:rPr>
          <w:rStyle w:val="dn"/>
          <w:rFonts w:ascii="Arial" w:hAnsi="Arial"/>
        </w:rPr>
        <w:t xml:space="preserve"> uveden</w:t>
      </w:r>
      <w:r w:rsidR="00AB00EA">
        <w:rPr>
          <w:rStyle w:val="dn"/>
          <w:rFonts w:ascii="Arial" w:hAnsi="Arial"/>
        </w:rPr>
        <w:t>ou</w:t>
      </w:r>
      <w:r w:rsidR="00C960AF" w:rsidRPr="00AB00EA">
        <w:rPr>
          <w:rStyle w:val="dn"/>
          <w:rFonts w:ascii="Arial" w:hAnsi="Arial"/>
        </w:rPr>
        <w:t xml:space="preserve"> na webovém rozhraní před poskytnutím oprávnění k účasti na vědeckém táboře, nebo vědeckém kroužku, jinak smlouva nevznikne</w:t>
      </w:r>
      <w:r w:rsidR="00AB00EA" w:rsidRPr="00AB00EA">
        <w:rPr>
          <w:rStyle w:val="dn"/>
          <w:rFonts w:ascii="Arial" w:hAnsi="Arial"/>
        </w:rPr>
        <w:t>.</w:t>
      </w:r>
      <w:r w:rsidR="00C960AF" w:rsidRPr="00AB00EA">
        <w:rPr>
          <w:rStyle w:val="dn"/>
          <w:rFonts w:ascii="Arial" w:hAnsi="Arial"/>
        </w:rPr>
        <w:t xml:space="preserve"> </w:t>
      </w:r>
    </w:p>
    <w:p w:rsidR="00C25861" w:rsidRDefault="002A6203">
      <w:pPr>
        <w:pStyle w:val="Prvniuroven"/>
        <w:numPr>
          <w:ilvl w:val="0"/>
          <w:numId w:val="2"/>
        </w:numPr>
      </w:pPr>
      <w:r>
        <w:rPr>
          <w:rStyle w:val="dn"/>
          <w:rFonts w:ascii="Arial" w:hAnsi="Arial"/>
        </w:rPr>
        <w:t>odstoupení od smlouvy</w:t>
      </w:r>
    </w:p>
    <w:p w:rsidR="00934C19" w:rsidRPr="00934C19" w:rsidRDefault="002A6203" w:rsidP="00313E72">
      <w:pPr>
        <w:pStyle w:val="uroven2"/>
        <w:numPr>
          <w:ilvl w:val="1"/>
          <w:numId w:val="2"/>
        </w:numPr>
        <w:rPr>
          <w:rStyle w:val="Hyperlink2"/>
          <w:rFonts w:ascii="Arial" w:eastAsia="Arial" w:hAnsi="Arial" w:cs="Arial"/>
        </w:rPr>
      </w:pPr>
      <w:bookmarkStart w:id="3" w:name="_Ref123568880"/>
      <w:r w:rsidRPr="00934C19">
        <w:rPr>
          <w:rStyle w:val="Hyperlink2"/>
          <w:rFonts w:ascii="Arial" w:hAnsi="Arial"/>
        </w:rPr>
        <w:t>K</w:t>
      </w:r>
      <w:bookmarkStart w:id="4" w:name="_Ref193470759"/>
      <w:bookmarkEnd w:id="3"/>
      <w:r w:rsidRPr="00934C19">
        <w:rPr>
          <w:rStyle w:val="Hyperlink2"/>
          <w:rFonts w:ascii="Arial" w:hAnsi="Arial"/>
        </w:rPr>
        <w:t xml:space="preserve">upující má právo od smlouvy odstoupit, </w:t>
      </w:r>
      <w:r w:rsidR="00851AAD" w:rsidRPr="00934C19">
        <w:rPr>
          <w:rStyle w:val="Hyperlink2"/>
          <w:rFonts w:ascii="Arial" w:hAnsi="Arial"/>
        </w:rPr>
        <w:t>z</w:t>
      </w:r>
      <w:r w:rsidRPr="00934C19">
        <w:rPr>
          <w:rStyle w:val="Hyperlink2"/>
          <w:rFonts w:ascii="Arial" w:hAnsi="Arial"/>
        </w:rPr>
        <w:t xml:space="preserve">a </w:t>
      </w:r>
      <w:r w:rsidR="00851AAD" w:rsidRPr="00934C19">
        <w:rPr>
          <w:rStyle w:val="Hyperlink2"/>
          <w:rFonts w:ascii="Arial" w:hAnsi="Arial"/>
        </w:rPr>
        <w:t>dodržení storno podmínek obsažených v přihlášce.</w:t>
      </w:r>
      <w:bookmarkStart w:id="5" w:name="_Ref123570621"/>
      <w:bookmarkEnd w:id="4"/>
      <w:r w:rsidR="00851AAD" w:rsidRPr="00934C19">
        <w:rPr>
          <w:rStyle w:val="Hyperlink2"/>
          <w:rFonts w:ascii="Arial" w:hAnsi="Arial"/>
        </w:rPr>
        <w:t xml:space="preserve"> </w:t>
      </w:r>
      <w:bookmarkEnd w:id="5"/>
    </w:p>
    <w:p w:rsidR="00C25861" w:rsidRPr="00934C19" w:rsidRDefault="002A6203" w:rsidP="00313E72">
      <w:pPr>
        <w:pStyle w:val="uroven2"/>
        <w:numPr>
          <w:ilvl w:val="1"/>
          <w:numId w:val="2"/>
        </w:numPr>
        <w:rPr>
          <w:rFonts w:ascii="Arial" w:eastAsia="Arial" w:hAnsi="Arial" w:cs="Arial"/>
        </w:rPr>
      </w:pPr>
      <w:r w:rsidRPr="00934C19">
        <w:rPr>
          <w:rStyle w:val="Hyperlink2"/>
          <w:rFonts w:ascii="Arial" w:hAnsi="Arial"/>
        </w:rPr>
        <w:t>V případ</w:t>
      </w:r>
      <w:r w:rsidR="00934C19">
        <w:rPr>
          <w:rStyle w:val="Hyperlink2"/>
          <w:rFonts w:ascii="Arial" w:hAnsi="Arial"/>
        </w:rPr>
        <w:t xml:space="preserve">ě odstoupení od smlouvy v souladu se storno podmínkami, </w:t>
      </w:r>
      <w:r w:rsidRPr="00934C19">
        <w:rPr>
          <w:rStyle w:val="Hyperlink2"/>
          <w:rFonts w:ascii="Arial" w:hAnsi="Arial"/>
        </w:rPr>
        <w:t xml:space="preserve">vrátí prodávající peněžní prostředky přijaté od kupujícího </w:t>
      </w:r>
      <w:r w:rsidR="00934C19">
        <w:rPr>
          <w:rStyle w:val="Hyperlink2"/>
          <w:rFonts w:ascii="Arial" w:hAnsi="Arial"/>
        </w:rPr>
        <w:t xml:space="preserve">nebo jejich část </w:t>
      </w:r>
      <w:r w:rsidRPr="00934C19">
        <w:rPr>
          <w:rStyle w:val="Hyperlink2"/>
          <w:rFonts w:ascii="Arial" w:hAnsi="Arial"/>
        </w:rPr>
        <w:t>do čtrnácti (14) dnů od odstoupení od kupní smlouvy kupujícím, a to stejným způsobem, jakým je prodávající od kupujícího př</w:t>
      </w:r>
      <w:r w:rsidR="00B72191" w:rsidRPr="00934C19">
        <w:rPr>
          <w:rStyle w:val="Hyperlink2"/>
          <w:rFonts w:ascii="Arial" w:hAnsi="Arial"/>
        </w:rPr>
        <w:t xml:space="preserve">ijal. </w:t>
      </w:r>
    </w:p>
    <w:p w:rsidR="00C25861" w:rsidRDefault="00645E50">
      <w:pPr>
        <w:pStyle w:val="Prvniuroven"/>
        <w:numPr>
          <w:ilvl w:val="0"/>
          <w:numId w:val="2"/>
        </w:numPr>
        <w:rPr>
          <w:rFonts w:ascii="Arial" w:hAnsi="Arial"/>
        </w:rPr>
      </w:pPr>
      <w:r>
        <w:rPr>
          <w:rFonts w:ascii="Arial" w:hAnsi="Arial"/>
        </w:rPr>
        <w:t>Poskytnutí služby</w:t>
      </w:r>
    </w:p>
    <w:p w:rsidR="00C25861" w:rsidRDefault="002A6203">
      <w:pPr>
        <w:pStyle w:val="uroven2"/>
        <w:numPr>
          <w:ilvl w:val="1"/>
          <w:numId w:val="2"/>
        </w:numPr>
        <w:rPr>
          <w:rFonts w:ascii="Arial" w:hAnsi="Arial"/>
        </w:rPr>
      </w:pPr>
      <w:r>
        <w:rPr>
          <w:rStyle w:val="Hyperlink2"/>
          <w:rFonts w:ascii="Arial" w:hAnsi="Arial"/>
        </w:rPr>
        <w:t>Nebude-li mezi prodávajícím a kupujícím výslovně písemn</w:t>
      </w:r>
      <w:r w:rsidR="00C80FCD">
        <w:rPr>
          <w:rStyle w:val="Hyperlink2"/>
          <w:rFonts w:ascii="Arial" w:hAnsi="Arial"/>
        </w:rPr>
        <w:t>ě smluveno jinak, bude dodání potvrzení</w:t>
      </w:r>
      <w:r>
        <w:rPr>
          <w:rStyle w:val="dn"/>
          <w:rFonts w:ascii="Arial" w:hAnsi="Arial"/>
          <w:b/>
          <w:bCs/>
        </w:rPr>
        <w:t xml:space="preserve"> opravňující</w:t>
      </w:r>
      <w:r w:rsidR="00C80FCD">
        <w:rPr>
          <w:rStyle w:val="dn"/>
          <w:rFonts w:ascii="Arial" w:hAnsi="Arial"/>
          <w:b/>
          <w:bCs/>
        </w:rPr>
        <w:t>ho</w:t>
      </w:r>
      <w:r>
        <w:rPr>
          <w:rStyle w:val="dn"/>
          <w:rFonts w:ascii="Arial" w:hAnsi="Arial"/>
          <w:b/>
          <w:bCs/>
        </w:rPr>
        <w:t xml:space="preserve"> k účasti na vědeckých táborech nebo vědeckých kroužcích </w:t>
      </w:r>
      <w:r>
        <w:rPr>
          <w:rStyle w:val="Hyperlink2"/>
          <w:rFonts w:ascii="Arial" w:hAnsi="Arial"/>
        </w:rPr>
        <w:t>realizováno zasláním elektronického potvrzení na e-mailovou adresu kupujícího uvedenou v objednávkovém formuláři.</w:t>
      </w:r>
    </w:p>
    <w:p w:rsidR="00C25861" w:rsidRDefault="002A6203">
      <w:pPr>
        <w:pStyle w:val="Prvniuroven"/>
        <w:numPr>
          <w:ilvl w:val="0"/>
          <w:numId w:val="2"/>
        </w:numPr>
        <w:rPr>
          <w:rFonts w:ascii="Arial" w:hAnsi="Arial"/>
        </w:rPr>
      </w:pPr>
      <w:r>
        <w:rPr>
          <w:rStyle w:val="Hyperlink2"/>
          <w:rFonts w:ascii="Arial" w:hAnsi="Arial"/>
        </w:rPr>
        <w:t>další práva a povinnosti smluvních stran</w:t>
      </w:r>
    </w:p>
    <w:p w:rsidR="00C25861" w:rsidRDefault="002A6203">
      <w:pPr>
        <w:pStyle w:val="uroven2"/>
        <w:numPr>
          <w:ilvl w:val="1"/>
          <w:numId w:val="2"/>
        </w:numPr>
        <w:rPr>
          <w:rFonts w:ascii="Arial" w:hAnsi="Arial"/>
        </w:rPr>
      </w:pPr>
      <w:r>
        <w:rPr>
          <w:rStyle w:val="Hyperlink2"/>
          <w:rFonts w:ascii="Arial" w:hAnsi="Arial"/>
        </w:rPr>
        <w:t>Kupující tímto přebírá na sebe nebezpečí změny okolností ve smyslu § 1765 odst. 2 občanského.</w:t>
      </w:r>
    </w:p>
    <w:p w:rsidR="00C25861" w:rsidRDefault="002A6203">
      <w:pPr>
        <w:pStyle w:val="Prvniuroven"/>
        <w:numPr>
          <w:ilvl w:val="0"/>
          <w:numId w:val="2"/>
        </w:numPr>
        <w:rPr>
          <w:rFonts w:ascii="Arial" w:hAnsi="Arial"/>
        </w:rPr>
      </w:pPr>
      <w:r>
        <w:rPr>
          <w:rStyle w:val="Hyperlink2"/>
          <w:rFonts w:ascii="Arial" w:hAnsi="Arial"/>
        </w:rPr>
        <w:t>ochrana osobních údajů</w:t>
      </w:r>
    </w:p>
    <w:p w:rsidR="00021742" w:rsidRDefault="00021742" w:rsidP="00021742">
      <w:pPr>
        <w:pStyle w:val="uroven2"/>
        <w:numPr>
          <w:ilvl w:val="1"/>
          <w:numId w:val="2"/>
        </w:numPr>
        <w:rPr>
          <w:rStyle w:val="Hyperlink2"/>
          <w:rFonts w:ascii="Arial" w:hAnsi="Arial"/>
        </w:rPr>
      </w:pPr>
      <w:bookmarkStart w:id="6" w:name="_Ref165473853"/>
      <w:r w:rsidRPr="00021742">
        <w:rPr>
          <w:rStyle w:val="Hyperlink2"/>
          <w:rFonts w:ascii="Arial" w:hAnsi="Arial"/>
        </w:rPr>
        <w:t>Kupující bere na vědomí, že je povinen své osobní údaje při objednávce provedené z webového rozhraní obchodu uvádět správně, úplně a pravdivě a že je povinen bez zbytečného odkladu informovat UP zasláním e-mailové zprávy na níže uvedenou kontaktní e-mailovou adresu o změně svých</w:t>
      </w:r>
      <w:r w:rsidR="00EE129C">
        <w:rPr>
          <w:rStyle w:val="Hyperlink2"/>
          <w:rFonts w:ascii="Arial" w:hAnsi="Arial"/>
        </w:rPr>
        <w:t xml:space="preserve"> dotčených</w:t>
      </w:r>
      <w:r w:rsidRPr="00021742">
        <w:rPr>
          <w:rStyle w:val="Hyperlink2"/>
          <w:rFonts w:ascii="Arial" w:hAnsi="Arial"/>
        </w:rPr>
        <w:t xml:space="preserve"> osobních </w:t>
      </w:r>
      <w:r w:rsidR="009450C6">
        <w:rPr>
          <w:rStyle w:val="Hyperlink2"/>
          <w:rFonts w:ascii="Arial" w:hAnsi="Arial"/>
        </w:rPr>
        <w:t>údajů</w:t>
      </w:r>
      <w:r w:rsidRPr="00021742">
        <w:rPr>
          <w:rStyle w:val="Hyperlink2"/>
          <w:rFonts w:ascii="Arial" w:hAnsi="Arial"/>
        </w:rPr>
        <w:t>.</w:t>
      </w:r>
    </w:p>
    <w:p w:rsidR="00831FC3" w:rsidRPr="00831FC3" w:rsidRDefault="00831FC3" w:rsidP="00831FC3">
      <w:pPr>
        <w:pStyle w:val="uroven2"/>
        <w:numPr>
          <w:ilvl w:val="1"/>
          <w:numId w:val="2"/>
        </w:numPr>
        <w:rPr>
          <w:rStyle w:val="Hyperlink2"/>
          <w:rFonts w:ascii="Arial" w:hAnsi="Arial"/>
        </w:rPr>
      </w:pPr>
      <w:r>
        <w:rPr>
          <w:rStyle w:val="Hyperlink2"/>
          <w:rFonts w:ascii="Arial" w:hAnsi="Arial"/>
        </w:rPr>
        <w:t>Prodávající</w:t>
      </w:r>
      <w:r w:rsidRPr="00831FC3">
        <w:rPr>
          <w:rStyle w:val="Hyperlink2"/>
          <w:rFonts w:ascii="Arial" w:hAnsi="Arial"/>
        </w:rPr>
        <w:t xml:space="preserve"> zpracovává osobní údaje </w:t>
      </w:r>
      <w:r>
        <w:rPr>
          <w:rStyle w:val="Hyperlink2"/>
          <w:rFonts w:ascii="Arial" w:hAnsi="Arial"/>
        </w:rPr>
        <w:t>kupujícího, jeho zákonných zástupců</w:t>
      </w:r>
      <w:r w:rsidR="00317C72">
        <w:rPr>
          <w:rStyle w:val="Hyperlink2"/>
          <w:rFonts w:ascii="Arial" w:hAnsi="Arial"/>
        </w:rPr>
        <w:t>,</w:t>
      </w:r>
      <w:r>
        <w:rPr>
          <w:rStyle w:val="Hyperlink2"/>
          <w:rFonts w:ascii="Arial" w:hAnsi="Arial"/>
        </w:rPr>
        <w:t xml:space="preserve"> popřípadě dalších souvisejících osob</w:t>
      </w:r>
      <w:r w:rsidR="00317C72">
        <w:rPr>
          <w:rStyle w:val="Hyperlink2"/>
          <w:rFonts w:ascii="Arial" w:hAnsi="Arial"/>
        </w:rPr>
        <w:t>,</w:t>
      </w:r>
      <w:r w:rsidRPr="00831FC3">
        <w:rPr>
          <w:rStyle w:val="Hyperlink2"/>
          <w:rFonts w:ascii="Arial" w:hAnsi="Arial"/>
        </w:rPr>
        <w:t xml:space="preserve"> podle nařízení Evropského parlamentu a Rady EU 2016/679 o ochraně fyzických osob v souvislosti se zpracováním osobních údajů a o volném </w:t>
      </w:r>
      <w:r w:rsidRPr="00831FC3">
        <w:rPr>
          <w:rStyle w:val="Hyperlink2"/>
          <w:rFonts w:ascii="Arial" w:hAnsi="Arial"/>
        </w:rPr>
        <w:lastRenderedPageBreak/>
        <w:t>pohybu těchto údajů a o zrušení směrnice 95/46/ES (obecné nařízení o ochraně osobních údajů - dále jen „nařízení“). Správcem osobních údajů je Univerzita Palackého v Olomouci.</w:t>
      </w:r>
    </w:p>
    <w:p w:rsidR="00445788" w:rsidRDefault="00831FC3" w:rsidP="00831FC3">
      <w:pPr>
        <w:pStyle w:val="uroven2"/>
        <w:numPr>
          <w:ilvl w:val="1"/>
          <w:numId w:val="2"/>
        </w:numPr>
        <w:rPr>
          <w:rStyle w:val="Hyperlink2"/>
          <w:rFonts w:ascii="Arial" w:hAnsi="Arial"/>
        </w:rPr>
      </w:pPr>
      <w:r>
        <w:rPr>
          <w:rStyle w:val="Hyperlink2"/>
          <w:rFonts w:ascii="Arial" w:hAnsi="Arial"/>
        </w:rPr>
        <w:t>Prodávající</w:t>
      </w:r>
      <w:r w:rsidRPr="00831FC3">
        <w:rPr>
          <w:rStyle w:val="Hyperlink2"/>
          <w:rFonts w:ascii="Arial" w:hAnsi="Arial"/>
        </w:rPr>
        <w:t xml:space="preserve"> zpracovává </w:t>
      </w:r>
      <w:r w:rsidRPr="00A2071D">
        <w:rPr>
          <w:rStyle w:val="Hyperlink2"/>
          <w:rFonts w:ascii="Arial" w:hAnsi="Arial"/>
          <w:b/>
        </w:rPr>
        <w:t>osobní údaje kupujícího</w:t>
      </w:r>
      <w:r w:rsidRPr="00831FC3">
        <w:rPr>
          <w:rStyle w:val="Hyperlink2"/>
          <w:rFonts w:ascii="Arial" w:hAnsi="Arial"/>
        </w:rPr>
        <w:t xml:space="preserve"> </w:t>
      </w:r>
      <w:r w:rsidR="00445788">
        <w:rPr>
          <w:rStyle w:val="Hyperlink2"/>
          <w:rFonts w:ascii="Arial" w:hAnsi="Arial"/>
        </w:rPr>
        <w:t xml:space="preserve">nejméně </w:t>
      </w:r>
      <w:r w:rsidRPr="00831FC3">
        <w:rPr>
          <w:rStyle w:val="Hyperlink2"/>
          <w:rFonts w:ascii="Arial" w:hAnsi="Arial"/>
        </w:rPr>
        <w:t xml:space="preserve">v tomto rozsahu: jméno a příjmení, datum narození, </w:t>
      </w:r>
      <w:r>
        <w:rPr>
          <w:rStyle w:val="Hyperlink2"/>
          <w:rFonts w:ascii="Arial" w:hAnsi="Arial"/>
        </w:rPr>
        <w:t xml:space="preserve">adresa místa trvalého pobytu, případně </w:t>
      </w:r>
      <w:r w:rsidRPr="00831FC3">
        <w:rPr>
          <w:rStyle w:val="Hyperlink2"/>
          <w:rFonts w:ascii="Arial" w:hAnsi="Arial"/>
        </w:rPr>
        <w:t xml:space="preserve">kontaktní adresa, e-mail, telefonní číslo. </w:t>
      </w:r>
      <w:r w:rsidR="00445788">
        <w:rPr>
          <w:rStyle w:val="Hyperlink2"/>
          <w:rFonts w:ascii="Arial" w:hAnsi="Arial"/>
        </w:rPr>
        <w:t xml:space="preserve">V případech, kdy kupující nemůže samostatně právně jednat a je zastoupen svým zákonným zástupcem, prodávající zpracovává nejméně tyto </w:t>
      </w:r>
      <w:r w:rsidR="00445788" w:rsidRPr="00A2071D">
        <w:rPr>
          <w:rStyle w:val="Hyperlink2"/>
          <w:rFonts w:ascii="Arial" w:hAnsi="Arial"/>
          <w:b/>
        </w:rPr>
        <w:t>údaje zákonného zástupce kupujícího</w:t>
      </w:r>
      <w:r w:rsidR="00445788">
        <w:rPr>
          <w:rStyle w:val="Hyperlink2"/>
          <w:rFonts w:ascii="Arial" w:hAnsi="Arial"/>
        </w:rPr>
        <w:t>: jméno a příjm</w:t>
      </w:r>
      <w:r w:rsidR="0035041E">
        <w:rPr>
          <w:rStyle w:val="Hyperlink2"/>
          <w:rFonts w:ascii="Arial" w:hAnsi="Arial"/>
        </w:rPr>
        <w:t>e</w:t>
      </w:r>
      <w:r w:rsidR="00445788">
        <w:rPr>
          <w:rStyle w:val="Hyperlink2"/>
          <w:rFonts w:ascii="Arial" w:hAnsi="Arial"/>
        </w:rPr>
        <w:t>ní, konta</w:t>
      </w:r>
      <w:r w:rsidR="0035041E">
        <w:rPr>
          <w:rStyle w:val="Hyperlink2"/>
          <w:rFonts w:ascii="Arial" w:hAnsi="Arial"/>
        </w:rPr>
        <w:t>k</w:t>
      </w:r>
      <w:r w:rsidR="00445788">
        <w:rPr>
          <w:rStyle w:val="Hyperlink2"/>
          <w:rFonts w:ascii="Arial" w:hAnsi="Arial"/>
        </w:rPr>
        <w:t>tní údaje (e-mail, telefon)</w:t>
      </w:r>
      <w:r w:rsidR="0035041E">
        <w:rPr>
          <w:rStyle w:val="Hyperlink2"/>
          <w:rFonts w:ascii="Arial" w:hAnsi="Arial"/>
        </w:rPr>
        <w:t>.</w:t>
      </w:r>
    </w:p>
    <w:p w:rsidR="0035041E" w:rsidRDefault="00831FC3" w:rsidP="00831FC3">
      <w:pPr>
        <w:pStyle w:val="uroven2"/>
        <w:numPr>
          <w:ilvl w:val="1"/>
          <w:numId w:val="2"/>
        </w:numPr>
        <w:rPr>
          <w:rStyle w:val="Hyperlink2"/>
          <w:rFonts w:ascii="Arial" w:hAnsi="Arial"/>
        </w:rPr>
      </w:pPr>
      <w:r>
        <w:rPr>
          <w:rStyle w:val="Hyperlink2"/>
          <w:rFonts w:ascii="Arial" w:hAnsi="Arial"/>
        </w:rPr>
        <w:t>Prodávající</w:t>
      </w:r>
      <w:r w:rsidRPr="00831FC3">
        <w:rPr>
          <w:rStyle w:val="Hyperlink2"/>
          <w:rFonts w:ascii="Arial" w:hAnsi="Arial"/>
        </w:rPr>
        <w:t xml:space="preserve"> dále zpracovává osobní údaje </w:t>
      </w:r>
      <w:r w:rsidR="00445788">
        <w:rPr>
          <w:rStyle w:val="Hyperlink2"/>
          <w:rFonts w:ascii="Arial" w:hAnsi="Arial"/>
        </w:rPr>
        <w:t>kupujícího</w:t>
      </w:r>
      <w:r w:rsidR="0035041E">
        <w:rPr>
          <w:rStyle w:val="Hyperlink2"/>
          <w:rFonts w:ascii="Arial" w:hAnsi="Arial"/>
        </w:rPr>
        <w:t xml:space="preserve"> či jeho zákonného zástupce vzniklé při plnění smlouvy (informace o plnění smlouvy, o účasti či neúčasti na vědeckém kroužku</w:t>
      </w:r>
      <w:r w:rsidR="00317C72">
        <w:rPr>
          <w:rStyle w:val="Hyperlink2"/>
          <w:rFonts w:ascii="Arial" w:hAnsi="Arial"/>
        </w:rPr>
        <w:t xml:space="preserve"> či táboře</w:t>
      </w:r>
      <w:r w:rsidR="0035041E">
        <w:rPr>
          <w:rStyle w:val="Hyperlink2"/>
          <w:rFonts w:ascii="Arial" w:hAnsi="Arial"/>
        </w:rPr>
        <w:t>, případných vzniklých škodách či úrazech atd.)</w:t>
      </w:r>
      <w:r w:rsidRPr="00831FC3">
        <w:rPr>
          <w:rStyle w:val="Hyperlink2"/>
          <w:rFonts w:ascii="Arial" w:hAnsi="Arial"/>
        </w:rPr>
        <w:t xml:space="preserve"> </w:t>
      </w:r>
    </w:p>
    <w:p w:rsidR="00831FC3" w:rsidRPr="0035041E" w:rsidRDefault="00831FC3" w:rsidP="0035041E">
      <w:pPr>
        <w:pStyle w:val="uroven2"/>
        <w:numPr>
          <w:ilvl w:val="1"/>
          <w:numId w:val="2"/>
        </w:numPr>
        <w:rPr>
          <w:rStyle w:val="Hyperlink2"/>
          <w:rFonts w:ascii="Arial" w:hAnsi="Arial"/>
        </w:rPr>
      </w:pPr>
      <w:r w:rsidRPr="0035041E">
        <w:rPr>
          <w:rStyle w:val="Hyperlink2"/>
          <w:rFonts w:ascii="Arial" w:hAnsi="Arial"/>
        </w:rPr>
        <w:t xml:space="preserve">Prodávající </w:t>
      </w:r>
      <w:r w:rsidR="0035041E" w:rsidRPr="00EC36AA">
        <w:rPr>
          <w:rStyle w:val="Hyperlink2"/>
          <w:rFonts w:ascii="Arial" w:hAnsi="Arial"/>
          <w:b/>
        </w:rPr>
        <w:t>výše uvedené</w:t>
      </w:r>
      <w:r w:rsidRPr="00EC36AA">
        <w:rPr>
          <w:rStyle w:val="Hyperlink2"/>
          <w:rFonts w:ascii="Arial" w:hAnsi="Arial"/>
          <w:b/>
        </w:rPr>
        <w:t xml:space="preserve"> osobní údaje zpracovává na základě čl. 6 odst. 1 písm. b) nařízení, tj. zpracování osobních údajů </w:t>
      </w:r>
      <w:r w:rsidR="00445788" w:rsidRPr="00EC36AA">
        <w:rPr>
          <w:rStyle w:val="Hyperlink2"/>
          <w:rFonts w:ascii="Arial" w:hAnsi="Arial"/>
          <w:b/>
        </w:rPr>
        <w:t>kupujícího</w:t>
      </w:r>
      <w:r w:rsidR="0035041E" w:rsidRPr="00EC36AA">
        <w:rPr>
          <w:rStyle w:val="Hyperlink2"/>
          <w:rFonts w:ascii="Arial" w:hAnsi="Arial"/>
          <w:b/>
        </w:rPr>
        <w:t>, resp. jeho zákonného zástupce,</w:t>
      </w:r>
      <w:r w:rsidRPr="00EC36AA">
        <w:rPr>
          <w:rStyle w:val="Hyperlink2"/>
          <w:rFonts w:ascii="Arial" w:hAnsi="Arial"/>
          <w:b/>
        </w:rPr>
        <w:t xml:space="preserve"> je nezbytné pro splnění smlouvy</w:t>
      </w:r>
      <w:r w:rsidRPr="0035041E">
        <w:rPr>
          <w:rStyle w:val="Hyperlink2"/>
          <w:rFonts w:ascii="Arial" w:hAnsi="Arial"/>
        </w:rPr>
        <w:t xml:space="preserve">, jejíž smluvní stranou je </w:t>
      </w:r>
      <w:r w:rsidR="00445788" w:rsidRPr="0035041E">
        <w:rPr>
          <w:rStyle w:val="Hyperlink2"/>
          <w:rFonts w:ascii="Arial" w:hAnsi="Arial"/>
        </w:rPr>
        <w:t>kupující</w:t>
      </w:r>
      <w:r w:rsidRPr="0035041E">
        <w:rPr>
          <w:rStyle w:val="Hyperlink2"/>
          <w:rFonts w:ascii="Arial" w:hAnsi="Arial"/>
        </w:rPr>
        <w:t>, případně pro provedení opatření přijatých před uzavřením smlouvy na žádost</w:t>
      </w:r>
      <w:r w:rsidR="00445788" w:rsidRPr="0035041E">
        <w:rPr>
          <w:rStyle w:val="Hyperlink2"/>
          <w:rFonts w:ascii="Arial" w:hAnsi="Arial"/>
        </w:rPr>
        <w:t xml:space="preserve"> kupujícího</w:t>
      </w:r>
      <w:r w:rsidRPr="0035041E">
        <w:rPr>
          <w:rStyle w:val="Hyperlink2"/>
          <w:rFonts w:ascii="Arial" w:hAnsi="Arial"/>
        </w:rPr>
        <w:t>.</w:t>
      </w:r>
      <w:r w:rsidR="0035041E" w:rsidRPr="0035041E">
        <w:rPr>
          <w:rStyle w:val="Hyperlink2"/>
          <w:rFonts w:ascii="Arial" w:hAnsi="Arial"/>
        </w:rPr>
        <w:t xml:space="preserve"> </w:t>
      </w:r>
      <w:r w:rsidR="00317C72">
        <w:rPr>
          <w:rStyle w:val="Hyperlink2"/>
          <w:rFonts w:ascii="Arial" w:hAnsi="Arial"/>
        </w:rPr>
        <w:t>O</w:t>
      </w:r>
      <w:r w:rsidR="0035041E" w:rsidRPr="0035041E">
        <w:rPr>
          <w:rStyle w:val="Hyperlink2"/>
          <w:rFonts w:ascii="Arial" w:hAnsi="Arial"/>
        </w:rPr>
        <w:t>sobní údaje kupujícího zpracovává</w:t>
      </w:r>
      <w:r w:rsidR="00317C72">
        <w:rPr>
          <w:rStyle w:val="Hyperlink2"/>
          <w:rFonts w:ascii="Arial" w:hAnsi="Arial"/>
        </w:rPr>
        <w:t xml:space="preserve"> prodávající</w:t>
      </w:r>
      <w:r w:rsidR="0035041E" w:rsidRPr="0035041E">
        <w:rPr>
          <w:rStyle w:val="Hyperlink2"/>
          <w:rFonts w:ascii="Arial" w:hAnsi="Arial"/>
        </w:rPr>
        <w:t xml:space="preserve"> pouze pro účely vedení smluvní agendy, </w:t>
      </w:r>
      <w:r w:rsidR="00317C72">
        <w:rPr>
          <w:rStyle w:val="Hyperlink2"/>
          <w:rFonts w:ascii="Arial" w:hAnsi="Arial"/>
        </w:rPr>
        <w:t>účely účetní a účely</w:t>
      </w:r>
      <w:r w:rsidR="0035041E">
        <w:rPr>
          <w:rStyle w:val="Hyperlink2"/>
          <w:rFonts w:ascii="Arial" w:hAnsi="Arial"/>
        </w:rPr>
        <w:t xml:space="preserve"> </w:t>
      </w:r>
      <w:r w:rsidR="0035041E" w:rsidRPr="0035041E">
        <w:rPr>
          <w:rStyle w:val="Hyperlink2"/>
          <w:rFonts w:ascii="Arial" w:hAnsi="Arial"/>
        </w:rPr>
        <w:t xml:space="preserve">administrace </w:t>
      </w:r>
      <w:r w:rsidR="0035041E">
        <w:rPr>
          <w:rStyle w:val="Hyperlink2"/>
          <w:rFonts w:ascii="Arial" w:hAnsi="Arial"/>
        </w:rPr>
        <w:t>vědeckého tábora či kroužku.</w:t>
      </w:r>
    </w:p>
    <w:p w:rsidR="00831FC3" w:rsidRPr="00831FC3" w:rsidRDefault="00831FC3" w:rsidP="00831FC3">
      <w:pPr>
        <w:pStyle w:val="uroven2"/>
        <w:numPr>
          <w:ilvl w:val="1"/>
          <w:numId w:val="2"/>
        </w:numPr>
        <w:rPr>
          <w:rStyle w:val="Hyperlink2"/>
          <w:rFonts w:ascii="Arial" w:hAnsi="Arial"/>
        </w:rPr>
      </w:pPr>
      <w:r>
        <w:rPr>
          <w:rStyle w:val="Hyperlink2"/>
          <w:rFonts w:ascii="Arial" w:hAnsi="Arial"/>
        </w:rPr>
        <w:t>Prodávající</w:t>
      </w:r>
      <w:r w:rsidRPr="00831FC3">
        <w:rPr>
          <w:rStyle w:val="Hyperlink2"/>
          <w:rFonts w:ascii="Arial" w:hAnsi="Arial"/>
        </w:rPr>
        <w:t xml:space="preserve"> dále pro účely dokumentace</w:t>
      </w:r>
      <w:r w:rsidR="0035041E">
        <w:rPr>
          <w:rStyle w:val="Hyperlink2"/>
          <w:rFonts w:ascii="Arial" w:hAnsi="Arial"/>
        </w:rPr>
        <w:t xml:space="preserve"> aktivit</w:t>
      </w:r>
      <w:r w:rsidRPr="00831FC3">
        <w:rPr>
          <w:rStyle w:val="Hyperlink2"/>
          <w:rFonts w:ascii="Arial" w:hAnsi="Arial"/>
        </w:rPr>
        <w:t>,</w:t>
      </w:r>
      <w:r w:rsidR="0035041E">
        <w:rPr>
          <w:rStyle w:val="Hyperlink2"/>
          <w:rFonts w:ascii="Arial" w:hAnsi="Arial"/>
        </w:rPr>
        <w:t xml:space="preserve"> pro</w:t>
      </w:r>
      <w:r w:rsidRPr="00831FC3">
        <w:rPr>
          <w:rStyle w:val="Hyperlink2"/>
          <w:rFonts w:ascii="Arial" w:hAnsi="Arial"/>
        </w:rPr>
        <w:t xml:space="preserve"> účely zpravodajské</w:t>
      </w:r>
      <w:r w:rsidR="0035041E">
        <w:rPr>
          <w:rStyle w:val="Hyperlink2"/>
          <w:rFonts w:ascii="Arial" w:hAnsi="Arial"/>
        </w:rPr>
        <w:t>, ale i pro účely marketingové, zpravidla</w:t>
      </w:r>
      <w:r w:rsidRPr="00831FC3">
        <w:rPr>
          <w:rStyle w:val="Hyperlink2"/>
          <w:rFonts w:ascii="Arial" w:hAnsi="Arial"/>
        </w:rPr>
        <w:t xml:space="preserve"> pořizuje </w:t>
      </w:r>
      <w:r w:rsidR="0035041E">
        <w:rPr>
          <w:rStyle w:val="Hyperlink2"/>
          <w:rFonts w:ascii="Arial" w:hAnsi="Arial"/>
        </w:rPr>
        <w:t xml:space="preserve">z vědeckého tábora či kroužku </w:t>
      </w:r>
      <w:r w:rsidRPr="00831FC3">
        <w:rPr>
          <w:rStyle w:val="Hyperlink2"/>
          <w:rFonts w:ascii="Arial" w:hAnsi="Arial"/>
        </w:rPr>
        <w:t xml:space="preserve">audiovizuální dokumentaci z průběhu kurzu (fotografie, případně audiovizuální materiály) a tento materiál v přiměřeném rozsahu zveřejňuje (např. na internetových stránkách </w:t>
      </w:r>
      <w:r w:rsidR="00317C72">
        <w:rPr>
          <w:rStyle w:val="Hyperlink2"/>
          <w:rFonts w:ascii="Arial" w:hAnsi="Arial"/>
        </w:rPr>
        <w:t>p</w:t>
      </w:r>
      <w:r>
        <w:rPr>
          <w:rStyle w:val="Hyperlink2"/>
          <w:rFonts w:ascii="Arial" w:hAnsi="Arial"/>
        </w:rPr>
        <w:t>rodávající</w:t>
      </w:r>
      <w:r w:rsidR="00317C72">
        <w:rPr>
          <w:rStyle w:val="Hyperlink2"/>
          <w:rFonts w:ascii="Arial" w:hAnsi="Arial"/>
        </w:rPr>
        <w:t>ho</w:t>
      </w:r>
      <w:r w:rsidRPr="00831FC3">
        <w:rPr>
          <w:rStyle w:val="Hyperlink2"/>
          <w:rFonts w:ascii="Arial" w:hAnsi="Arial"/>
        </w:rPr>
        <w:t xml:space="preserve">, v informačních brožurách apod.). </w:t>
      </w:r>
      <w:r w:rsidR="0035041E">
        <w:rPr>
          <w:rStyle w:val="Hyperlink2"/>
          <w:rFonts w:ascii="Arial" w:hAnsi="Arial"/>
        </w:rPr>
        <w:t xml:space="preserve">Prodávající však </w:t>
      </w:r>
      <w:r w:rsidR="00317C72">
        <w:rPr>
          <w:rStyle w:val="Hyperlink2"/>
          <w:rFonts w:ascii="Arial" w:hAnsi="Arial"/>
        </w:rPr>
        <w:t xml:space="preserve">takto </w:t>
      </w:r>
      <w:r w:rsidR="0035041E">
        <w:rPr>
          <w:rStyle w:val="Hyperlink2"/>
          <w:rFonts w:ascii="Arial" w:hAnsi="Arial"/>
        </w:rPr>
        <w:t xml:space="preserve">činí pouze tehdy, </w:t>
      </w:r>
      <w:r w:rsidR="0035041E" w:rsidRPr="00EC36AA">
        <w:rPr>
          <w:rStyle w:val="Hyperlink2"/>
          <w:rFonts w:ascii="Arial" w:hAnsi="Arial"/>
          <w:b/>
        </w:rPr>
        <w:t>disponuje-li řádným souhlasem k takovému zpracování osobních údajů</w:t>
      </w:r>
      <w:r w:rsidR="0035041E">
        <w:rPr>
          <w:rStyle w:val="Hyperlink2"/>
          <w:rFonts w:ascii="Arial" w:hAnsi="Arial"/>
        </w:rPr>
        <w:t xml:space="preserve"> udělenému účastníkem, resp. jeho zákonným zástupcem</w:t>
      </w:r>
      <w:r w:rsidR="00021742">
        <w:rPr>
          <w:rStyle w:val="Hyperlink2"/>
          <w:rFonts w:ascii="Arial" w:hAnsi="Arial"/>
        </w:rPr>
        <w:t>, souladně s čl. 7 nařízení</w:t>
      </w:r>
      <w:r w:rsidR="0035041E">
        <w:rPr>
          <w:rStyle w:val="Hyperlink2"/>
          <w:rFonts w:ascii="Arial" w:hAnsi="Arial"/>
        </w:rPr>
        <w:t>.</w:t>
      </w:r>
    </w:p>
    <w:p w:rsidR="00831FC3" w:rsidRPr="00831FC3" w:rsidRDefault="00831FC3" w:rsidP="00831FC3">
      <w:pPr>
        <w:pStyle w:val="uroven2"/>
        <w:numPr>
          <w:ilvl w:val="1"/>
          <w:numId w:val="2"/>
        </w:numPr>
        <w:rPr>
          <w:rStyle w:val="Hyperlink2"/>
          <w:rFonts w:ascii="Arial" w:hAnsi="Arial"/>
        </w:rPr>
      </w:pPr>
      <w:r w:rsidRPr="00831FC3">
        <w:rPr>
          <w:rStyle w:val="Hyperlink2"/>
          <w:rFonts w:ascii="Arial" w:hAnsi="Arial"/>
        </w:rPr>
        <w:t xml:space="preserve">Osobní údaje </w:t>
      </w:r>
      <w:r w:rsidR="00445788">
        <w:rPr>
          <w:rStyle w:val="Hyperlink2"/>
          <w:rFonts w:ascii="Arial" w:hAnsi="Arial"/>
        </w:rPr>
        <w:t>kupujícího</w:t>
      </w:r>
      <w:r w:rsidR="00EC36AA">
        <w:rPr>
          <w:rStyle w:val="Hyperlink2"/>
          <w:rFonts w:ascii="Arial" w:hAnsi="Arial"/>
        </w:rPr>
        <w:t>, popř. jeho zákonného zástupce,</w:t>
      </w:r>
      <w:r w:rsidRPr="00831FC3">
        <w:rPr>
          <w:rStyle w:val="Hyperlink2"/>
          <w:rFonts w:ascii="Arial" w:hAnsi="Arial"/>
        </w:rPr>
        <w:t xml:space="preserve"> budou shromažďovat a zpracovávat pověření zaměstnanci </w:t>
      </w:r>
      <w:r w:rsidR="00317C72">
        <w:rPr>
          <w:rStyle w:val="Hyperlink2"/>
          <w:rFonts w:ascii="Arial" w:hAnsi="Arial"/>
        </w:rPr>
        <w:t>prodávajícího</w:t>
      </w:r>
      <w:r w:rsidRPr="00831FC3">
        <w:rPr>
          <w:rStyle w:val="Hyperlink2"/>
          <w:rFonts w:ascii="Arial" w:hAnsi="Arial"/>
        </w:rPr>
        <w:t xml:space="preserve">. </w:t>
      </w:r>
      <w:r>
        <w:rPr>
          <w:rStyle w:val="Hyperlink2"/>
          <w:rFonts w:ascii="Arial" w:hAnsi="Arial"/>
        </w:rPr>
        <w:t>Prodávající</w:t>
      </w:r>
      <w:r w:rsidRPr="00831FC3">
        <w:rPr>
          <w:rStyle w:val="Hyperlink2"/>
          <w:rFonts w:ascii="Arial" w:hAnsi="Arial"/>
        </w:rPr>
        <w:t xml:space="preserve"> osobní </w:t>
      </w:r>
      <w:r w:rsidR="0035041E">
        <w:rPr>
          <w:rStyle w:val="Hyperlink2"/>
          <w:rFonts w:ascii="Arial" w:hAnsi="Arial"/>
        </w:rPr>
        <w:t>údaje neposkytuje třetím osobám.</w:t>
      </w:r>
    </w:p>
    <w:p w:rsidR="00F23130" w:rsidRDefault="003D46A2" w:rsidP="00612D8F">
      <w:pPr>
        <w:pStyle w:val="uroven2"/>
        <w:numPr>
          <w:ilvl w:val="1"/>
          <w:numId w:val="2"/>
        </w:numPr>
        <w:rPr>
          <w:rStyle w:val="Hyperlink2"/>
          <w:rFonts w:ascii="Arial" w:hAnsi="Arial"/>
        </w:rPr>
      </w:pPr>
      <w:r>
        <w:rPr>
          <w:rStyle w:val="Hyperlink2"/>
          <w:rFonts w:ascii="Arial" w:hAnsi="Arial"/>
        </w:rPr>
        <w:t>Pro</w:t>
      </w:r>
      <w:r w:rsidR="004C76B2">
        <w:rPr>
          <w:rStyle w:val="Hyperlink2"/>
          <w:rFonts w:ascii="Arial" w:hAnsi="Arial"/>
        </w:rPr>
        <w:t>dávající prohlašuje, že e-mail</w:t>
      </w:r>
      <w:r w:rsidR="00612D8F">
        <w:rPr>
          <w:rStyle w:val="Hyperlink2"/>
          <w:rFonts w:ascii="Arial" w:hAnsi="Arial"/>
        </w:rPr>
        <w:t xml:space="preserve"> kupujícího</w:t>
      </w:r>
      <w:r w:rsidR="004C76B2">
        <w:rPr>
          <w:rStyle w:val="Hyperlink2"/>
          <w:rFonts w:ascii="Arial" w:hAnsi="Arial"/>
        </w:rPr>
        <w:t xml:space="preserve"> hodlá využí</w:t>
      </w:r>
      <w:r w:rsidR="00612D8F">
        <w:rPr>
          <w:rStyle w:val="Hyperlink2"/>
          <w:rFonts w:ascii="Arial" w:hAnsi="Arial"/>
        </w:rPr>
        <w:t>t</w:t>
      </w:r>
      <w:r w:rsidR="004C76B2">
        <w:rPr>
          <w:rStyle w:val="Hyperlink2"/>
          <w:rFonts w:ascii="Arial" w:hAnsi="Arial"/>
        </w:rPr>
        <w:t xml:space="preserve">, souladně s úpravou zákona č. 480/2004 Sb., </w:t>
      </w:r>
      <w:r w:rsidR="00317C72">
        <w:rPr>
          <w:rStyle w:val="Hyperlink2"/>
          <w:rFonts w:ascii="Arial" w:hAnsi="Arial"/>
        </w:rPr>
        <w:t xml:space="preserve">také </w:t>
      </w:r>
      <w:r w:rsidR="004C76B2">
        <w:rPr>
          <w:rStyle w:val="Hyperlink2"/>
          <w:rFonts w:ascii="Arial" w:hAnsi="Arial"/>
        </w:rPr>
        <w:t xml:space="preserve">k tzv. </w:t>
      </w:r>
      <w:r w:rsidR="004C76B2" w:rsidRPr="004C76B2">
        <w:rPr>
          <w:rStyle w:val="Hyperlink2"/>
          <w:rFonts w:ascii="Arial" w:hAnsi="Arial"/>
          <w:b/>
        </w:rPr>
        <w:t>přímému marketingu</w:t>
      </w:r>
      <w:r w:rsidR="004C76B2">
        <w:rPr>
          <w:rStyle w:val="Hyperlink2"/>
          <w:rFonts w:ascii="Arial" w:hAnsi="Arial"/>
        </w:rPr>
        <w:t xml:space="preserve">. Dle § 7 odst. 3 </w:t>
      </w:r>
      <w:r w:rsidR="00317C72">
        <w:rPr>
          <w:rStyle w:val="Hyperlink2"/>
          <w:rFonts w:ascii="Arial" w:hAnsi="Arial"/>
        </w:rPr>
        <w:t>uvedeného</w:t>
      </w:r>
      <w:r w:rsidR="004C76B2">
        <w:rPr>
          <w:rStyle w:val="Hyperlink2"/>
          <w:rFonts w:ascii="Arial" w:hAnsi="Arial"/>
        </w:rPr>
        <w:t xml:space="preserve"> zákona lze </w:t>
      </w:r>
      <w:r w:rsidR="004C76B2" w:rsidRPr="004C76B2">
        <w:rPr>
          <w:rStyle w:val="Hyperlink2"/>
          <w:rFonts w:ascii="Arial" w:hAnsi="Arial"/>
          <w:b/>
        </w:rPr>
        <w:t>obchodní sdělení zákazník</w:t>
      </w:r>
      <w:r w:rsidR="00612D8F">
        <w:rPr>
          <w:rStyle w:val="Hyperlink2"/>
          <w:rFonts w:ascii="Arial" w:hAnsi="Arial"/>
          <w:b/>
        </w:rPr>
        <w:t>ům</w:t>
      </w:r>
      <w:r w:rsidR="004C76B2">
        <w:rPr>
          <w:rStyle w:val="Hyperlink2"/>
          <w:rFonts w:ascii="Arial" w:hAnsi="Arial"/>
        </w:rPr>
        <w:t xml:space="preserve"> (kupujícím) zaslat bez jejich předchozího souhlasu na jejich e-mail za podmínky, že prodejce </w:t>
      </w:r>
      <w:r w:rsidR="004C76B2" w:rsidRPr="004C76B2">
        <w:rPr>
          <w:rStyle w:val="Hyperlink2"/>
          <w:rFonts w:ascii="Arial" w:hAnsi="Arial"/>
        </w:rPr>
        <w:t>získ</w:t>
      </w:r>
      <w:r w:rsidR="004C76B2">
        <w:rPr>
          <w:rStyle w:val="Hyperlink2"/>
          <w:rFonts w:ascii="Arial" w:hAnsi="Arial"/>
        </w:rPr>
        <w:t>al</w:t>
      </w:r>
      <w:r w:rsidR="004C76B2" w:rsidRPr="004C76B2">
        <w:rPr>
          <w:rStyle w:val="Hyperlink2"/>
          <w:rFonts w:ascii="Arial" w:hAnsi="Arial"/>
        </w:rPr>
        <w:t xml:space="preserve"> od svého zákazníka podrobnosti jeho elektronického kontaktu pro elektronickou poštu v souvislosti s prodejem výrobku nebo služby</w:t>
      </w:r>
      <w:r w:rsidR="004C76B2">
        <w:rPr>
          <w:rStyle w:val="Hyperlink2"/>
          <w:rFonts w:ascii="Arial" w:hAnsi="Arial"/>
        </w:rPr>
        <w:t>,</w:t>
      </w:r>
      <w:r w:rsidR="004C76B2" w:rsidRPr="004C76B2">
        <w:t xml:space="preserve"> </w:t>
      </w:r>
      <w:r w:rsidR="004C76B2" w:rsidRPr="004C76B2">
        <w:rPr>
          <w:rStyle w:val="Hyperlink2"/>
          <w:rFonts w:ascii="Arial" w:hAnsi="Arial"/>
        </w:rPr>
        <w:lastRenderedPageBreak/>
        <w:t>za předpokladu, že zákazník má jasnou a zřetelnou možnost jednoduchým způsobem, zdarma nebo na účet této fyzické nebo právnické osoby odmítnout souhlas s takovýmto využitím svého elektronického kontaktu i při zasílání každé jednotlivé zprávy, pokud původně toto využití neodmítl.</w:t>
      </w:r>
      <w:r w:rsidR="004C76B2">
        <w:rPr>
          <w:rStyle w:val="Hyperlink2"/>
          <w:rFonts w:ascii="Arial" w:hAnsi="Arial"/>
        </w:rPr>
        <w:t xml:space="preserve"> </w:t>
      </w:r>
      <w:r w:rsidR="007C49F9">
        <w:rPr>
          <w:rStyle w:val="Hyperlink2"/>
          <w:rFonts w:ascii="Arial" w:hAnsi="Arial"/>
        </w:rPr>
        <w:t xml:space="preserve">Prodávající prohlašuje, že </w:t>
      </w:r>
      <w:r w:rsidR="00B25C07">
        <w:rPr>
          <w:rStyle w:val="Hyperlink2"/>
          <w:rFonts w:ascii="Arial" w:hAnsi="Arial"/>
        </w:rPr>
        <w:t xml:space="preserve">tato </w:t>
      </w:r>
      <w:r w:rsidR="007C49F9">
        <w:rPr>
          <w:rStyle w:val="Hyperlink2"/>
          <w:rFonts w:ascii="Arial" w:hAnsi="Arial"/>
        </w:rPr>
        <w:t xml:space="preserve">obchodní sdělení se budou týkat </w:t>
      </w:r>
      <w:r w:rsidR="00612D8F">
        <w:rPr>
          <w:rStyle w:val="Hyperlink2"/>
          <w:rFonts w:ascii="Arial" w:hAnsi="Arial"/>
        </w:rPr>
        <w:t xml:space="preserve">výhradně jeho </w:t>
      </w:r>
      <w:r w:rsidR="00612D8F" w:rsidRPr="00612D8F">
        <w:rPr>
          <w:rStyle w:val="Hyperlink2"/>
          <w:rFonts w:ascii="Arial" w:hAnsi="Arial"/>
        </w:rPr>
        <w:t>vlastních obdobných výrobků nebo služeb</w:t>
      </w:r>
      <w:r w:rsidR="00612D8F">
        <w:rPr>
          <w:rStyle w:val="Hyperlink2"/>
          <w:rFonts w:ascii="Arial" w:hAnsi="Arial"/>
        </w:rPr>
        <w:t>,</w:t>
      </w:r>
      <w:r w:rsidR="00317C72">
        <w:rPr>
          <w:rStyle w:val="Hyperlink2"/>
          <w:rFonts w:ascii="Arial" w:hAnsi="Arial"/>
        </w:rPr>
        <w:t xml:space="preserve"> jako již kupující poptával –</w:t>
      </w:r>
      <w:r w:rsidR="00612D8F">
        <w:rPr>
          <w:rStyle w:val="Hyperlink2"/>
          <w:rFonts w:ascii="Arial" w:hAnsi="Arial"/>
        </w:rPr>
        <w:t xml:space="preserve"> konkrétně</w:t>
      </w:r>
      <w:r w:rsidR="00317C72">
        <w:rPr>
          <w:rStyle w:val="Hyperlink2"/>
          <w:rFonts w:ascii="Arial" w:hAnsi="Arial"/>
        </w:rPr>
        <w:t xml:space="preserve"> půjde o</w:t>
      </w:r>
      <w:r w:rsidR="00612D8F">
        <w:rPr>
          <w:rStyle w:val="Hyperlink2"/>
          <w:rFonts w:ascii="Arial" w:hAnsi="Arial"/>
        </w:rPr>
        <w:t xml:space="preserve"> informac</w:t>
      </w:r>
      <w:r w:rsidR="00317C72">
        <w:rPr>
          <w:rStyle w:val="Hyperlink2"/>
          <w:rFonts w:ascii="Arial" w:hAnsi="Arial"/>
        </w:rPr>
        <w:t>e</w:t>
      </w:r>
      <w:r w:rsidR="00612D8F">
        <w:rPr>
          <w:rStyle w:val="Hyperlink2"/>
          <w:rFonts w:ascii="Arial" w:hAnsi="Arial"/>
        </w:rPr>
        <w:t xml:space="preserve"> o p</w:t>
      </w:r>
      <w:r w:rsidR="007C49F9">
        <w:rPr>
          <w:rStyle w:val="Hyperlink2"/>
          <w:rFonts w:ascii="Arial" w:hAnsi="Arial"/>
        </w:rPr>
        <w:t>rovozu Pevnosti poznání a aktivit</w:t>
      </w:r>
      <w:r w:rsidR="00612D8F">
        <w:rPr>
          <w:rStyle w:val="Hyperlink2"/>
          <w:rFonts w:ascii="Arial" w:hAnsi="Arial"/>
        </w:rPr>
        <w:t>ách</w:t>
      </w:r>
      <w:r w:rsidR="007C49F9">
        <w:rPr>
          <w:rStyle w:val="Hyperlink2"/>
          <w:rFonts w:ascii="Arial" w:hAnsi="Arial"/>
        </w:rPr>
        <w:t xml:space="preserve"> centra popularizace Přírodovědecké fakulty UP.</w:t>
      </w:r>
    </w:p>
    <w:p w:rsidR="00831FC3" w:rsidRPr="00831FC3" w:rsidRDefault="00831FC3" w:rsidP="00831FC3">
      <w:pPr>
        <w:pStyle w:val="uroven2"/>
        <w:numPr>
          <w:ilvl w:val="1"/>
          <w:numId w:val="2"/>
        </w:numPr>
        <w:rPr>
          <w:rStyle w:val="Hyperlink2"/>
          <w:rFonts w:ascii="Arial" w:hAnsi="Arial"/>
        </w:rPr>
      </w:pPr>
      <w:r w:rsidRPr="00E816DA">
        <w:rPr>
          <w:rStyle w:val="Hyperlink2"/>
          <w:rFonts w:ascii="Arial" w:hAnsi="Arial"/>
          <w:b/>
        </w:rPr>
        <w:t>Poskytnutí osobních údajů je dobrovolné</w:t>
      </w:r>
      <w:r w:rsidRPr="00831FC3">
        <w:rPr>
          <w:rStyle w:val="Hyperlink2"/>
          <w:rFonts w:ascii="Arial" w:hAnsi="Arial"/>
        </w:rPr>
        <w:t xml:space="preserve">; avšak v případě, že </w:t>
      </w:r>
      <w:r w:rsidR="00445788">
        <w:rPr>
          <w:rStyle w:val="Hyperlink2"/>
          <w:rFonts w:ascii="Arial" w:hAnsi="Arial"/>
        </w:rPr>
        <w:t>kupující</w:t>
      </w:r>
      <w:r w:rsidRPr="00831FC3">
        <w:rPr>
          <w:rStyle w:val="Hyperlink2"/>
          <w:rFonts w:ascii="Arial" w:hAnsi="Arial"/>
        </w:rPr>
        <w:t xml:space="preserve"> odmítne poskytnutí údajů nezbytných pro uzavření smlouvy, nebude </w:t>
      </w:r>
      <w:r>
        <w:rPr>
          <w:rStyle w:val="Hyperlink2"/>
          <w:rFonts w:ascii="Arial" w:hAnsi="Arial"/>
        </w:rPr>
        <w:t>prodávající</w:t>
      </w:r>
      <w:r w:rsidRPr="00831FC3">
        <w:rPr>
          <w:rStyle w:val="Hyperlink2"/>
          <w:rFonts w:ascii="Arial" w:hAnsi="Arial"/>
        </w:rPr>
        <w:t xml:space="preserve"> moci uzavřít </w:t>
      </w:r>
      <w:r w:rsidR="00866761" w:rsidRPr="00866761">
        <w:rPr>
          <w:rStyle w:val="dn"/>
          <w:rFonts w:ascii="Arial" w:hAnsi="Arial"/>
          <w:bCs/>
        </w:rPr>
        <w:t>smlouv</w:t>
      </w:r>
      <w:r w:rsidR="00866761">
        <w:rPr>
          <w:rStyle w:val="dn"/>
          <w:rFonts w:ascii="Arial" w:hAnsi="Arial"/>
          <w:bCs/>
        </w:rPr>
        <w:t>u</w:t>
      </w:r>
      <w:r w:rsidR="00866761" w:rsidRPr="00866761">
        <w:rPr>
          <w:rStyle w:val="dn"/>
          <w:rFonts w:ascii="Arial" w:hAnsi="Arial"/>
          <w:bCs/>
        </w:rPr>
        <w:t xml:space="preserve"> o poskytnutí oprávnění k</w:t>
      </w:r>
      <w:r w:rsidR="00866761">
        <w:rPr>
          <w:rStyle w:val="dn"/>
          <w:rFonts w:ascii="Arial" w:hAnsi="Arial"/>
          <w:b/>
          <w:bCs/>
        </w:rPr>
        <w:t xml:space="preserve"> </w:t>
      </w:r>
      <w:r w:rsidR="00866761">
        <w:rPr>
          <w:rStyle w:val="dn"/>
          <w:rFonts w:ascii="Arial" w:hAnsi="Arial"/>
        </w:rPr>
        <w:t>účasti na vědeckém táboře či vědeckém kroužku</w:t>
      </w:r>
      <w:r w:rsidRPr="00831FC3">
        <w:rPr>
          <w:rStyle w:val="Hyperlink2"/>
          <w:rFonts w:ascii="Arial" w:hAnsi="Arial"/>
        </w:rPr>
        <w:t>, popřípadě</w:t>
      </w:r>
      <w:r w:rsidR="00EC36AA">
        <w:rPr>
          <w:rStyle w:val="Hyperlink2"/>
          <w:rFonts w:ascii="Arial" w:hAnsi="Arial"/>
        </w:rPr>
        <w:t xml:space="preserve"> nebude schopen</w:t>
      </w:r>
      <w:r w:rsidRPr="00831FC3">
        <w:rPr>
          <w:rStyle w:val="Hyperlink2"/>
          <w:rFonts w:ascii="Arial" w:hAnsi="Arial"/>
        </w:rPr>
        <w:t xml:space="preserve"> podle této smlouvy řádně plnit. </w:t>
      </w:r>
      <w:r>
        <w:rPr>
          <w:rStyle w:val="Hyperlink2"/>
          <w:rFonts w:ascii="Arial" w:hAnsi="Arial"/>
        </w:rPr>
        <w:t>Prodávající</w:t>
      </w:r>
      <w:r w:rsidRPr="00831FC3">
        <w:rPr>
          <w:rStyle w:val="Hyperlink2"/>
          <w:rFonts w:ascii="Arial" w:hAnsi="Arial"/>
        </w:rPr>
        <w:t xml:space="preserve"> uloží osobní údaje</w:t>
      </w:r>
      <w:r w:rsidR="00445788">
        <w:rPr>
          <w:rStyle w:val="Hyperlink2"/>
          <w:rFonts w:ascii="Arial" w:hAnsi="Arial"/>
        </w:rPr>
        <w:t xml:space="preserve"> kupujícího, popř. jeho zákonného zástupce,</w:t>
      </w:r>
      <w:r w:rsidRPr="00831FC3">
        <w:rPr>
          <w:rStyle w:val="Hyperlink2"/>
          <w:rFonts w:ascii="Arial" w:hAnsi="Arial"/>
        </w:rPr>
        <w:t xml:space="preserve"> po dobu trvání účelu zpracování osobních údajů</w:t>
      </w:r>
      <w:r w:rsidR="00EC36AA">
        <w:rPr>
          <w:rStyle w:val="Hyperlink2"/>
          <w:rFonts w:ascii="Arial" w:hAnsi="Arial"/>
        </w:rPr>
        <w:t>, avšak nejdéle po dobu 10 let</w:t>
      </w:r>
      <w:r w:rsidRPr="00831FC3">
        <w:rPr>
          <w:rStyle w:val="Hyperlink2"/>
          <w:rFonts w:ascii="Arial" w:hAnsi="Arial"/>
        </w:rPr>
        <w:t>.</w:t>
      </w:r>
    </w:p>
    <w:p w:rsidR="00EC36AA" w:rsidRPr="00EC36AA" w:rsidRDefault="00EC36AA" w:rsidP="00EC36AA">
      <w:pPr>
        <w:pStyle w:val="uroven2"/>
        <w:numPr>
          <w:ilvl w:val="1"/>
          <w:numId w:val="2"/>
        </w:numPr>
        <w:rPr>
          <w:rStyle w:val="Hyperlink2"/>
          <w:rFonts w:ascii="Arial" w:hAnsi="Arial"/>
        </w:rPr>
      </w:pPr>
      <w:r>
        <w:rPr>
          <w:rStyle w:val="Hyperlink2"/>
          <w:rFonts w:ascii="Arial" w:hAnsi="Arial"/>
        </w:rPr>
        <w:t>Kupující má</w:t>
      </w:r>
      <w:r w:rsidRPr="00EC36AA">
        <w:rPr>
          <w:rStyle w:val="Hyperlink2"/>
          <w:rFonts w:ascii="Arial" w:hAnsi="Arial"/>
        </w:rPr>
        <w:t xml:space="preserve"> právo požadovat od </w:t>
      </w:r>
      <w:r>
        <w:rPr>
          <w:rStyle w:val="Hyperlink2"/>
          <w:rFonts w:ascii="Arial" w:hAnsi="Arial"/>
        </w:rPr>
        <w:t>prodávajícího</w:t>
      </w:r>
      <w:r w:rsidRPr="00EC36AA">
        <w:rPr>
          <w:rStyle w:val="Hyperlink2"/>
          <w:rFonts w:ascii="Arial" w:hAnsi="Arial"/>
        </w:rPr>
        <w:t xml:space="preserve"> přístup k osobním údajům </w:t>
      </w:r>
      <w:r>
        <w:rPr>
          <w:rStyle w:val="Hyperlink2"/>
          <w:rFonts w:ascii="Arial" w:hAnsi="Arial"/>
        </w:rPr>
        <w:t>kupujícího (či jeho zákonného zástupce)</w:t>
      </w:r>
      <w:r w:rsidRPr="00EC36AA">
        <w:rPr>
          <w:rStyle w:val="Hyperlink2"/>
          <w:rFonts w:ascii="Arial" w:hAnsi="Arial"/>
        </w:rPr>
        <w:t xml:space="preserve"> se týkající</w:t>
      </w:r>
      <w:r>
        <w:rPr>
          <w:rStyle w:val="Hyperlink2"/>
          <w:rFonts w:ascii="Arial" w:hAnsi="Arial"/>
        </w:rPr>
        <w:t>ch</w:t>
      </w:r>
      <w:r w:rsidRPr="00EC36AA">
        <w:rPr>
          <w:rStyle w:val="Hyperlink2"/>
          <w:rFonts w:ascii="Arial" w:hAnsi="Arial"/>
        </w:rPr>
        <w:t>, jejich opravu nebo výma</w:t>
      </w:r>
      <w:r>
        <w:rPr>
          <w:rStyle w:val="Hyperlink2"/>
          <w:rFonts w:ascii="Arial" w:hAnsi="Arial"/>
        </w:rPr>
        <w:t>z, popřípadě omezení zpracování. Kupující (či jeho zákonný zástupce)</w:t>
      </w:r>
      <w:r w:rsidRPr="00EC36AA">
        <w:rPr>
          <w:rStyle w:val="Hyperlink2"/>
          <w:rFonts w:ascii="Arial" w:hAnsi="Arial"/>
        </w:rPr>
        <w:t xml:space="preserve"> </w:t>
      </w:r>
      <w:r>
        <w:rPr>
          <w:rStyle w:val="Hyperlink2"/>
          <w:rFonts w:ascii="Arial" w:hAnsi="Arial"/>
        </w:rPr>
        <w:t>má právo</w:t>
      </w:r>
      <w:r w:rsidRPr="00EC36AA">
        <w:rPr>
          <w:rStyle w:val="Hyperlink2"/>
          <w:rFonts w:ascii="Arial" w:hAnsi="Arial"/>
        </w:rPr>
        <w:t xml:space="preserve"> vznést námitku proti zpracování, jakož i</w:t>
      </w:r>
      <w:r w:rsidR="00317C72">
        <w:rPr>
          <w:rStyle w:val="Hyperlink2"/>
          <w:rFonts w:ascii="Arial" w:hAnsi="Arial"/>
        </w:rPr>
        <w:t xml:space="preserve"> uplatnit</w:t>
      </w:r>
      <w:r w:rsidRPr="00EC36AA">
        <w:rPr>
          <w:rStyle w:val="Hyperlink2"/>
          <w:rFonts w:ascii="Arial" w:hAnsi="Arial"/>
        </w:rPr>
        <w:t xml:space="preserve"> práva na přenositelnost údajů (viz čl. 15, 16, 17, 18, 20 a 21 nařízení).</w:t>
      </w:r>
      <w:r w:rsidR="004C76B2">
        <w:rPr>
          <w:rStyle w:val="Hyperlink2"/>
          <w:rFonts w:ascii="Arial" w:hAnsi="Arial"/>
        </w:rPr>
        <w:t xml:space="preserve"> </w:t>
      </w:r>
      <w:r w:rsidR="007C49F9">
        <w:rPr>
          <w:rStyle w:val="Hyperlink2"/>
          <w:rFonts w:ascii="Arial" w:hAnsi="Arial"/>
        </w:rPr>
        <w:t xml:space="preserve">Kupující nechť realizuje svá výše uvedená práva na e-mailové adrese prodávajícího: </w:t>
      </w:r>
      <w:r w:rsidR="007C49F9" w:rsidRPr="007C49F9">
        <w:rPr>
          <w:rStyle w:val="Hyperlink2"/>
          <w:rFonts w:ascii="Arial" w:hAnsi="Arial"/>
          <w:b/>
        </w:rPr>
        <w:t>info@pevnostpoznani.cz</w:t>
      </w:r>
      <w:r w:rsidR="007C49F9">
        <w:rPr>
          <w:rStyle w:val="Hyperlink2"/>
          <w:rFonts w:ascii="Arial" w:hAnsi="Arial"/>
        </w:rPr>
        <w:t>.</w:t>
      </w:r>
      <w:r w:rsidR="004C76B2">
        <w:rPr>
          <w:rStyle w:val="Hyperlink2"/>
          <w:rFonts w:ascii="Arial" w:hAnsi="Arial"/>
        </w:rPr>
        <w:t xml:space="preserve"> </w:t>
      </w:r>
    </w:p>
    <w:p w:rsidR="00831FC3" w:rsidRPr="00831FC3" w:rsidRDefault="00831FC3" w:rsidP="00831FC3">
      <w:pPr>
        <w:pStyle w:val="uroven2"/>
        <w:numPr>
          <w:ilvl w:val="1"/>
          <w:numId w:val="2"/>
        </w:numPr>
        <w:rPr>
          <w:rStyle w:val="Hyperlink2"/>
          <w:rFonts w:ascii="Arial" w:hAnsi="Arial"/>
        </w:rPr>
      </w:pPr>
      <w:r>
        <w:rPr>
          <w:rStyle w:val="Hyperlink2"/>
          <w:rFonts w:ascii="Arial" w:hAnsi="Arial"/>
        </w:rPr>
        <w:t>Prodávající</w:t>
      </w:r>
      <w:r w:rsidRPr="00831FC3">
        <w:rPr>
          <w:rStyle w:val="Hyperlink2"/>
          <w:rFonts w:ascii="Arial" w:hAnsi="Arial"/>
        </w:rPr>
        <w:t xml:space="preserve"> sděluje, že pozici tzv. pověřence pro ochranu osobních údajů vykonává kancléř Univerzity Palackého v Olomouci, Křížkovského 8, 779 00 Olomouc (je možno jej kontaktovat na této adrese).</w:t>
      </w:r>
    </w:p>
    <w:p w:rsidR="00831FC3" w:rsidRPr="00EC36AA" w:rsidRDefault="00EC36AA" w:rsidP="00831FC3">
      <w:pPr>
        <w:pStyle w:val="uroven2"/>
        <w:numPr>
          <w:ilvl w:val="1"/>
          <w:numId w:val="2"/>
        </w:numPr>
        <w:rPr>
          <w:rStyle w:val="Hyperlink2"/>
          <w:rFonts w:ascii="Arial" w:hAnsi="Arial"/>
        </w:rPr>
      </w:pPr>
      <w:r w:rsidRPr="00EC36AA">
        <w:rPr>
          <w:rStyle w:val="Hyperlink2"/>
          <w:rFonts w:ascii="Arial" w:hAnsi="Arial"/>
        </w:rPr>
        <w:t xml:space="preserve">Bližší informace o zpracování osobních údajů </w:t>
      </w:r>
      <w:r>
        <w:rPr>
          <w:rStyle w:val="Hyperlink2"/>
          <w:rFonts w:ascii="Arial" w:hAnsi="Arial"/>
        </w:rPr>
        <w:t xml:space="preserve">naleznete </w:t>
      </w:r>
      <w:r w:rsidRPr="00EC36AA">
        <w:rPr>
          <w:rStyle w:val="Hyperlink2"/>
          <w:rFonts w:ascii="Arial" w:hAnsi="Arial"/>
        </w:rPr>
        <w:t>na internetových stránkách Pevnosti poznání (</w:t>
      </w:r>
      <w:hyperlink r:id="rId9" w:history="1">
        <w:r w:rsidRPr="00EC36AA">
          <w:rPr>
            <w:rStyle w:val="Hypertextovodkaz"/>
            <w:rFonts w:ascii="Arial" w:hAnsi="Arial"/>
          </w:rPr>
          <w:t>www.pevnostpoznani.cz</w:t>
        </w:r>
      </w:hyperlink>
      <w:r w:rsidRPr="00EC36AA">
        <w:rPr>
          <w:rStyle w:val="Hyperlink2"/>
          <w:rFonts w:ascii="Arial" w:hAnsi="Arial"/>
        </w:rPr>
        <w:t xml:space="preserve">). </w:t>
      </w:r>
      <w:r w:rsidR="00831FC3" w:rsidRPr="00EC36AA">
        <w:rPr>
          <w:rStyle w:val="Hyperlink2"/>
          <w:rFonts w:ascii="Arial" w:hAnsi="Arial"/>
        </w:rPr>
        <w:t xml:space="preserve">Kompletní </w:t>
      </w:r>
      <w:r w:rsidR="00831FC3" w:rsidRPr="00E816DA">
        <w:rPr>
          <w:rStyle w:val="Hyperlink2"/>
          <w:rFonts w:ascii="Arial" w:hAnsi="Arial"/>
          <w:b/>
        </w:rPr>
        <w:t>poučení o zpracování osobních údajů Univerzitou Palackého v Olomouci</w:t>
      </w:r>
      <w:r w:rsidR="00831FC3" w:rsidRPr="00EC36AA">
        <w:rPr>
          <w:rStyle w:val="Hyperlink2"/>
          <w:rFonts w:ascii="Arial" w:hAnsi="Arial"/>
        </w:rPr>
        <w:t xml:space="preserve"> včetně katalogu práv</w:t>
      </w:r>
      <w:r w:rsidRPr="00EC36AA">
        <w:rPr>
          <w:rStyle w:val="Hyperlink2"/>
          <w:rFonts w:ascii="Arial" w:hAnsi="Arial"/>
        </w:rPr>
        <w:t xml:space="preserve"> dotčených osob (subjektů údajů)</w:t>
      </w:r>
      <w:r w:rsidR="00831FC3" w:rsidRPr="00EC36AA">
        <w:rPr>
          <w:rStyle w:val="Hyperlink2"/>
          <w:rFonts w:ascii="Arial" w:hAnsi="Arial"/>
        </w:rPr>
        <w:t xml:space="preserve"> naleznete na internetových stránkách: https://www.upol.cz/univerzita/ochrana-osobnich-udaju/</w:t>
      </w:r>
      <w:r w:rsidRPr="00EC36AA">
        <w:rPr>
          <w:rStyle w:val="Hyperlink2"/>
          <w:rFonts w:ascii="Arial" w:hAnsi="Arial"/>
        </w:rPr>
        <w:t>.</w:t>
      </w:r>
    </w:p>
    <w:p w:rsidR="00C25861" w:rsidRDefault="002A6203">
      <w:pPr>
        <w:pStyle w:val="Prvniuroven"/>
        <w:numPr>
          <w:ilvl w:val="0"/>
          <w:numId w:val="2"/>
        </w:numPr>
        <w:rPr>
          <w:rFonts w:ascii="Arial" w:eastAsia="Arial" w:hAnsi="Arial" w:cs="Arial"/>
        </w:rPr>
      </w:pPr>
      <w:r>
        <w:rPr>
          <w:rStyle w:val="Hyperlink2"/>
          <w:rFonts w:ascii="Arial" w:hAnsi="Arial"/>
        </w:rPr>
        <w:t>Doručování</w:t>
      </w:r>
      <w:bookmarkEnd w:id="6"/>
    </w:p>
    <w:p w:rsidR="00C25861" w:rsidRDefault="002A6203">
      <w:pPr>
        <w:pStyle w:val="uroven2"/>
        <w:numPr>
          <w:ilvl w:val="1"/>
          <w:numId w:val="2"/>
        </w:numPr>
        <w:rPr>
          <w:rFonts w:ascii="Arial" w:hAnsi="Arial"/>
        </w:rPr>
      </w:pPr>
      <w:r>
        <w:rPr>
          <w:rStyle w:val="Hyperlink2"/>
          <w:rFonts w:ascii="Arial" w:hAnsi="Arial"/>
        </w:rPr>
        <w:t xml:space="preserve">Kupujícímu </w:t>
      </w:r>
      <w:r w:rsidR="00B237CA">
        <w:rPr>
          <w:rStyle w:val="Hyperlink2"/>
          <w:rFonts w:ascii="Arial" w:hAnsi="Arial"/>
        </w:rPr>
        <w:t>bude</w:t>
      </w:r>
      <w:r>
        <w:rPr>
          <w:rStyle w:val="Hyperlink2"/>
          <w:rFonts w:ascii="Arial" w:hAnsi="Arial"/>
        </w:rPr>
        <w:t xml:space="preserve"> doručováno na elektronickou adresu kupujícího uvedenou v objednávce.</w:t>
      </w:r>
    </w:p>
    <w:p w:rsidR="00C25861" w:rsidRDefault="002A6203">
      <w:pPr>
        <w:pStyle w:val="Prvniuroven"/>
        <w:numPr>
          <w:ilvl w:val="0"/>
          <w:numId w:val="2"/>
        </w:numPr>
        <w:rPr>
          <w:rFonts w:ascii="Arial" w:hAnsi="Arial"/>
        </w:rPr>
      </w:pPr>
      <w:r>
        <w:rPr>
          <w:rStyle w:val="Hyperlink2"/>
          <w:rFonts w:ascii="Arial" w:hAnsi="Arial"/>
        </w:rPr>
        <w:lastRenderedPageBreak/>
        <w:t>závĚrečná ustanovení</w:t>
      </w:r>
    </w:p>
    <w:p w:rsidR="00C25861" w:rsidRDefault="002A6203">
      <w:pPr>
        <w:pStyle w:val="uroven2"/>
        <w:numPr>
          <w:ilvl w:val="1"/>
          <w:numId w:val="2"/>
        </w:numPr>
        <w:rPr>
          <w:rFonts w:ascii="Arial" w:hAnsi="Arial"/>
        </w:rPr>
      </w:pPr>
      <w:r>
        <w:rPr>
          <w:rStyle w:val="Hyperlink2"/>
          <w:rFonts w:ascii="Arial" w:hAnsi="Arial"/>
        </w:rPr>
        <w:t>Pokud vztah založený kupní smlouvou obsahuje mezinárodní (zahraniční) prvek, pak strany sjednávají, že vztah se řídí českým právem. Tímto nejsou dotčena práva spotřebitele vyplývající z obecně závazných právních předpisů.</w:t>
      </w:r>
    </w:p>
    <w:p w:rsidR="00C25861" w:rsidRDefault="002A6203">
      <w:pPr>
        <w:pStyle w:val="uroven2"/>
        <w:numPr>
          <w:ilvl w:val="1"/>
          <w:numId w:val="2"/>
        </w:numPr>
        <w:rPr>
          <w:rFonts w:ascii="Arial" w:hAnsi="Arial"/>
        </w:rPr>
      </w:pPr>
      <w:r>
        <w:rPr>
          <w:rStyle w:val="Hyperlink2"/>
          <w:rFonts w:ascii="Arial" w:hAnsi="Arial"/>
        </w:rPr>
        <w:t xml:space="preserve">Je-li některé ustanovení obchodních podmínek neplatné nebo neúčinné, nebo se takovým stane, namísto neplatných ustanovení nastoupí ustanovení, jehož smysl se neplatnému ustanovení co nejvíce přibližuje. Neplatností nebo neúčinností jednoho ustanovení není dotčena platnost ostatních ustanovení. </w:t>
      </w:r>
    </w:p>
    <w:p w:rsidR="00C25861" w:rsidRDefault="002A6203">
      <w:pPr>
        <w:pStyle w:val="uroven2"/>
        <w:numPr>
          <w:ilvl w:val="1"/>
          <w:numId w:val="2"/>
        </w:numPr>
        <w:rPr>
          <w:rFonts w:ascii="Arial" w:hAnsi="Arial"/>
        </w:rPr>
      </w:pPr>
      <w:r>
        <w:rPr>
          <w:rStyle w:val="Hyperlink2"/>
          <w:rFonts w:ascii="Arial" w:hAnsi="Arial"/>
        </w:rPr>
        <w:t>Smlouva včetně obchodních podmínek je archivována prodávajícím v elektronické podobě a není veřejně přístupná.</w:t>
      </w:r>
    </w:p>
    <w:p w:rsidR="00C25861" w:rsidRDefault="002A6203">
      <w:pPr>
        <w:pStyle w:val="uroven2"/>
        <w:numPr>
          <w:ilvl w:val="1"/>
          <w:numId w:val="2"/>
        </w:numPr>
        <w:rPr>
          <w:rStyle w:val="Hyperlink2"/>
          <w:rFonts w:ascii="Arial" w:hAnsi="Arial"/>
        </w:rPr>
      </w:pPr>
      <w:r>
        <w:rPr>
          <w:rStyle w:val="Hyperlink2"/>
          <w:rFonts w:ascii="Arial" w:hAnsi="Arial"/>
        </w:rPr>
        <w:t>Kontaktní údaje prodávajícího: adresa pro doručování:  Pevnost poznání, 17.</w:t>
      </w:r>
      <w:r w:rsidR="00282458">
        <w:rPr>
          <w:rStyle w:val="Hyperlink2"/>
          <w:rFonts w:ascii="Arial" w:hAnsi="Arial"/>
        </w:rPr>
        <w:t xml:space="preserve"> </w:t>
      </w:r>
      <w:r>
        <w:rPr>
          <w:rStyle w:val="Hyperlink2"/>
          <w:rFonts w:ascii="Arial" w:hAnsi="Arial"/>
        </w:rPr>
        <w:t xml:space="preserve">listopadu 7, 779 00 Olomouc, adresa elektronické pošty: </w:t>
      </w:r>
      <w:hyperlink r:id="rId10" w:history="1">
        <w:r w:rsidR="00934C19" w:rsidRPr="008E1613">
          <w:rPr>
            <w:rStyle w:val="Hypertextovodkaz"/>
            <w:rFonts w:ascii="Arial" w:hAnsi="Arial"/>
            <w:u w:color="0000FF"/>
          </w:rPr>
          <w:t>info@pevnostpoznani.cz</w:t>
        </w:r>
      </w:hyperlink>
      <w:r>
        <w:rPr>
          <w:rStyle w:val="Hyperlink2"/>
          <w:rFonts w:ascii="Arial" w:hAnsi="Arial"/>
        </w:rPr>
        <w:t>, telefon 58 563 4145</w:t>
      </w:r>
    </w:p>
    <w:p w:rsidR="00282458" w:rsidRDefault="00282458" w:rsidP="00282458">
      <w:pPr>
        <w:pStyle w:val="uroven2"/>
        <w:ind w:left="3167" w:firstLine="0"/>
        <w:rPr>
          <w:rFonts w:ascii="Arial" w:hAnsi="Arial"/>
        </w:rPr>
      </w:pPr>
    </w:p>
    <w:p w:rsidR="00C25861" w:rsidRDefault="00B237CA">
      <w:r>
        <w:rPr>
          <w:rStyle w:val="dn"/>
          <w:rFonts w:ascii="Arial" w:hAnsi="Arial"/>
        </w:rPr>
        <w:t>V Olomouci dne 12</w:t>
      </w:r>
      <w:r w:rsidR="002A6203">
        <w:rPr>
          <w:rStyle w:val="dn"/>
          <w:rFonts w:ascii="Arial" w:hAnsi="Arial"/>
        </w:rPr>
        <w:t xml:space="preserve">. </w:t>
      </w:r>
      <w:r>
        <w:rPr>
          <w:rStyle w:val="dn"/>
          <w:rFonts w:ascii="Arial" w:hAnsi="Arial"/>
        </w:rPr>
        <w:t>2. 2019</w:t>
      </w:r>
    </w:p>
    <w:sectPr w:rsidR="00C25861">
      <w:headerReference w:type="default" r:id="rId11"/>
      <w:footerReference w:type="default" r:id="rId12"/>
      <w:pgSz w:w="11900" w:h="16840"/>
      <w:pgMar w:top="720" w:right="720" w:bottom="720" w:left="720"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45FA" w:rsidRDefault="003D45FA">
      <w:pPr>
        <w:spacing w:line="240" w:lineRule="auto"/>
      </w:pPr>
      <w:r>
        <w:separator/>
      </w:r>
    </w:p>
  </w:endnote>
  <w:endnote w:type="continuationSeparator" w:id="0">
    <w:p w:rsidR="003D45FA" w:rsidRDefault="003D45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EE"/>
    <w:family w:val="roman"/>
    <w:pitch w:val="variable"/>
    <w:sig w:usb0="00000287" w:usb1="00000000" w:usb2="00000000" w:usb3="00000000" w:csb0="0000009F" w:csb1="00000000"/>
  </w:font>
  <w:font w:name="Helvetica Neue">
    <w:altName w:val="Corbel"/>
    <w:charset w:val="00"/>
    <w:family w:val="roman"/>
    <w:pitch w:val="default"/>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861" w:rsidRDefault="002A6203">
    <w:pPr>
      <w:pStyle w:val="Fixedtext"/>
      <w:tabs>
        <w:tab w:val="right" w:pos="8931"/>
      </w:tabs>
      <w:jc w:val="center"/>
      <w:rPr>
        <w:rStyle w:val="dn"/>
      </w:rPr>
    </w:pPr>
    <w:r>
      <w:t xml:space="preserve">Asociace pro elektronickou komerci ( </w:t>
    </w:r>
    <w:hyperlink r:id="rId1" w:history="1">
      <w:r>
        <w:rPr>
          <w:rStyle w:val="Hyperlink0"/>
        </w:rPr>
        <w:t>www.apek.cz</w:t>
      </w:r>
    </w:hyperlink>
    <w:r>
      <w:rPr>
        <w:rStyle w:val="dn"/>
      </w:rPr>
      <w:t xml:space="preserve"> )</w:t>
    </w:r>
  </w:p>
  <w:p w:rsidR="00C25861" w:rsidRDefault="002A6203">
    <w:pPr>
      <w:pStyle w:val="Zpat"/>
      <w:jc w:val="center"/>
      <w:rPr>
        <w:rStyle w:val="dn"/>
        <w:sz w:val="16"/>
        <w:szCs w:val="16"/>
      </w:rPr>
    </w:pPr>
    <w:r>
      <w:rPr>
        <w:rStyle w:val="dn"/>
        <w:sz w:val="16"/>
        <w:szCs w:val="16"/>
      </w:rPr>
      <w:t>Sokolská 23, 120 00 Praha 2</w:t>
    </w:r>
  </w:p>
  <w:p w:rsidR="00C25861" w:rsidRDefault="002A6203">
    <w:pPr>
      <w:pStyle w:val="Zpat"/>
      <w:jc w:val="center"/>
      <w:rPr>
        <w:rStyle w:val="dn"/>
        <w:sz w:val="16"/>
        <w:szCs w:val="16"/>
      </w:rPr>
    </w:pPr>
    <w:r>
      <w:rPr>
        <w:rStyle w:val="dn"/>
        <w:sz w:val="16"/>
        <w:szCs w:val="16"/>
      </w:rPr>
      <w:t xml:space="preserve">tel/fax: +420 272 111 729, e-mail: </w:t>
    </w:r>
    <w:hyperlink r:id="rId2" w:history="1">
      <w:r>
        <w:rPr>
          <w:rStyle w:val="Hyperlink1"/>
        </w:rPr>
        <w:t>info@apek.cz</w:t>
      </w:r>
    </w:hyperlink>
  </w:p>
  <w:p w:rsidR="00C25861" w:rsidRDefault="00C2586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45FA" w:rsidRDefault="003D45FA">
      <w:pPr>
        <w:spacing w:line="240" w:lineRule="auto"/>
      </w:pPr>
      <w:r>
        <w:separator/>
      </w:r>
    </w:p>
  </w:footnote>
  <w:footnote w:type="continuationSeparator" w:id="0">
    <w:p w:rsidR="003D45FA" w:rsidRDefault="003D45F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861" w:rsidRDefault="002A6203">
    <w:pPr>
      <w:pStyle w:val="Zhlavazpat"/>
    </w:pPr>
    <w:r>
      <w:rPr>
        <w:noProof/>
      </w:rPr>
      <mc:AlternateContent>
        <mc:Choice Requires="wps">
          <w:drawing>
            <wp:anchor distT="152400" distB="152400" distL="152400" distR="152400" simplePos="0" relativeHeight="251658240" behindDoc="1" locked="0" layoutInCell="1" allowOverlap="1">
              <wp:simplePos x="0" y="0"/>
              <wp:positionH relativeFrom="page">
                <wp:posOffset>3327399</wp:posOffset>
              </wp:positionH>
              <wp:positionV relativeFrom="page">
                <wp:posOffset>10078719</wp:posOffset>
              </wp:positionV>
              <wp:extent cx="571501" cy="228600"/>
              <wp:effectExtent l="0" t="0" r="0" b="0"/>
              <wp:wrapNone/>
              <wp:docPr id="1073741825" name="officeArt object"/>
              <wp:cNvGraphicFramePr/>
              <a:graphic xmlns:a="http://schemas.openxmlformats.org/drawingml/2006/main">
                <a:graphicData uri="http://schemas.microsoft.com/office/word/2010/wordprocessingShape">
                  <wps:wsp>
                    <wps:cNvSpPr txBox="1"/>
                    <wps:spPr>
                      <a:xfrm>
                        <a:off x="0" y="0"/>
                        <a:ext cx="571501" cy="228600"/>
                      </a:xfrm>
                      <a:prstGeom prst="rect">
                        <a:avLst/>
                      </a:prstGeom>
                      <a:noFill/>
                      <a:ln w="12700" cap="flat">
                        <a:noFill/>
                        <a:miter lim="400000"/>
                      </a:ln>
                      <a:effectLst/>
                    </wps:spPr>
                    <wps:txbx>
                      <w:txbxContent>
                        <w:p w:rsidR="00C25861" w:rsidRDefault="002A6203">
                          <w:pPr>
                            <w:spacing w:line="240" w:lineRule="auto"/>
                          </w:pPr>
                          <w:r>
                            <w:rPr>
                              <w:sz w:val="20"/>
                              <w:szCs w:val="20"/>
                            </w:rPr>
                            <w:fldChar w:fldCharType="begin"/>
                          </w:r>
                          <w:r>
                            <w:rPr>
                              <w:sz w:val="20"/>
                              <w:szCs w:val="20"/>
                            </w:rPr>
                            <w:instrText xml:space="preserve"> PAGE </w:instrText>
                          </w:r>
                          <w:r>
                            <w:rPr>
                              <w:sz w:val="20"/>
                              <w:szCs w:val="20"/>
                            </w:rPr>
                            <w:fldChar w:fldCharType="separate"/>
                          </w:r>
                          <w:r w:rsidR="008D6BA9">
                            <w:rPr>
                              <w:noProof/>
                              <w:sz w:val="20"/>
                              <w:szCs w:val="20"/>
                            </w:rPr>
                            <w:t>2</w:t>
                          </w:r>
                          <w:r>
                            <w:rPr>
                              <w:sz w:val="20"/>
                              <w:szCs w:val="20"/>
                            </w:rPr>
                            <w:fldChar w:fldCharType="end"/>
                          </w:r>
                          <w:r>
                            <w:rPr>
                              <w:sz w:val="20"/>
                              <w:szCs w:val="20"/>
                            </w:rPr>
                            <w:t xml:space="preserve"> / </w:t>
                          </w:r>
                          <w:r>
                            <w:rPr>
                              <w:sz w:val="20"/>
                              <w:szCs w:val="20"/>
                            </w:rPr>
                            <w:fldChar w:fldCharType="begin"/>
                          </w:r>
                          <w:r>
                            <w:rPr>
                              <w:sz w:val="20"/>
                              <w:szCs w:val="20"/>
                            </w:rPr>
                            <w:instrText xml:space="preserve"> NUMPAGES </w:instrText>
                          </w:r>
                          <w:r>
                            <w:rPr>
                              <w:sz w:val="20"/>
                              <w:szCs w:val="20"/>
                            </w:rPr>
                            <w:fldChar w:fldCharType="separate"/>
                          </w:r>
                          <w:r w:rsidR="008D6BA9">
                            <w:rPr>
                              <w:noProof/>
                              <w:sz w:val="20"/>
                              <w:szCs w:val="20"/>
                            </w:rPr>
                            <w:t>6</w:t>
                          </w:r>
                          <w:r>
                            <w:rPr>
                              <w:sz w:val="20"/>
                              <w:szCs w:val="20"/>
                            </w:rPr>
                            <w:fldChar w:fldCharType="end"/>
                          </w:r>
                        </w:p>
                      </w:txbxContent>
                    </wps:txbx>
                    <wps:bodyPr wrap="square" lIns="0" tIns="0" rIns="0" bIns="0" numCol="1" anchor="t">
                      <a:noAutofit/>
                    </wps:bodyPr>
                  </wps:wsp>
                </a:graphicData>
              </a:graphic>
            </wp:anchor>
          </w:drawing>
        </mc:Choice>
        <mc:Fallback>
          <w:pict>
            <v:shapetype id="_x0000_t202" coordsize="21600,21600" o:spt="202" path="m,l,21600r21600,l21600,xe">
              <v:stroke joinstyle="miter"/>
              <v:path gradientshapeok="t" o:connecttype="rect"/>
            </v:shapetype>
            <v:shape id="officeArt object" o:spid="_x0000_s1026" type="#_x0000_t202" style="position:absolute;margin-left:262pt;margin-top:793.6pt;width:45pt;height:18pt;z-index:-251658240;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" filled="f" stroked="f" strokeweight="1pt">
              <v:stroke miterlimit="4"/>
              <v:textbox inset="0,0,0,0">
                <w:txbxContent>
                  <w:p w:rsidR="00C25861" w:rsidRDefault="002A6203">
                    <w:pPr>
                      <w:spacing w:line="240" w:lineRule="auto"/>
                    </w:pPr>
                    <w:r>
                      <w:rPr>
                        <w:sz w:val="20"/>
                        <w:szCs w:val="20"/>
                      </w:rPr>
                      <w:fldChar w:fldCharType="begin"/>
                    </w:r>
                    <w:r>
                      <w:rPr>
                        <w:sz w:val="20"/>
                        <w:szCs w:val="20"/>
                      </w:rPr>
                      <w:instrText xml:space="preserve"> PAGE </w:instrText>
                    </w:r>
                    <w:r>
                      <w:rPr>
                        <w:sz w:val="20"/>
                        <w:szCs w:val="20"/>
                      </w:rPr>
                      <w:fldChar w:fldCharType="separate"/>
                    </w:r>
                    <w:r w:rsidR="008D6BA9">
                      <w:rPr>
                        <w:noProof/>
                        <w:sz w:val="20"/>
                        <w:szCs w:val="20"/>
                      </w:rPr>
                      <w:t>2</w:t>
                    </w:r>
                    <w:r>
                      <w:rPr>
                        <w:sz w:val="20"/>
                        <w:szCs w:val="20"/>
                      </w:rPr>
                      <w:fldChar w:fldCharType="end"/>
                    </w:r>
                    <w:r>
                      <w:rPr>
                        <w:sz w:val="20"/>
                        <w:szCs w:val="20"/>
                      </w:rPr>
                      <w:t xml:space="preserve"> / </w:t>
                    </w:r>
                    <w:r>
                      <w:rPr>
                        <w:sz w:val="20"/>
                        <w:szCs w:val="20"/>
                      </w:rPr>
                      <w:fldChar w:fldCharType="begin"/>
                    </w:r>
                    <w:r>
                      <w:rPr>
                        <w:sz w:val="20"/>
                        <w:szCs w:val="20"/>
                      </w:rPr>
                      <w:instrText xml:space="preserve"> NUMPAGES </w:instrText>
                    </w:r>
                    <w:r>
                      <w:rPr>
                        <w:sz w:val="20"/>
                        <w:szCs w:val="20"/>
                      </w:rPr>
                      <w:fldChar w:fldCharType="separate"/>
                    </w:r>
                    <w:r w:rsidR="008D6BA9">
                      <w:rPr>
                        <w:noProof/>
                        <w:sz w:val="20"/>
                        <w:szCs w:val="20"/>
                      </w:rPr>
                      <w:t>6</w:t>
                    </w:r>
                    <w:r>
                      <w:rPr>
                        <w:sz w:val="20"/>
                        <w:szCs w:val="20"/>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37104B"/>
    <w:multiLevelType w:val="multilevel"/>
    <w:tmpl w:val="5B948FA4"/>
    <w:styleLink w:val="Importovanstyl1"/>
    <w:lvl w:ilvl="0">
      <w:start w:val="1"/>
      <w:numFmt w:val="decimal"/>
      <w:lvlText w:val="%1."/>
      <w:lvlJc w:val="left"/>
      <w:pPr>
        <w:tabs>
          <w:tab w:val="num" w:pos="360"/>
        </w:tabs>
        <w:ind w:left="397" w:hanging="397"/>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3167" w:hanging="281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3243" w:hanging="288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3414" w:hanging="3057"/>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3700" w:hanging="334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4060" w:hanging="370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4420" w:hanging="406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4420" w:hanging="406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4780" w:hanging="442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nsid w:val="69D27650"/>
    <w:multiLevelType w:val="multilevel"/>
    <w:tmpl w:val="5B948FA4"/>
    <w:numStyleLink w:val="Importovanstyl1"/>
  </w:abstractNum>
  <w:num w:numId="1">
    <w:abstractNumId w:val="0"/>
  </w:num>
  <w:num w:numId="2">
    <w:abstractNumId w:val="1"/>
  </w:num>
  <w:num w:numId="3">
    <w:abstractNumId w:val="1"/>
    <w:lvlOverride w:ilvl="0">
      <w:lvl w:ilvl="0">
        <w:start w:val="1"/>
        <w:numFmt w:val="decimal"/>
        <w:lvlText w:val="%1."/>
        <w:lvlJc w:val="left"/>
        <w:pPr>
          <w:tabs>
            <w:tab w:val="num" w:pos="360"/>
          </w:tabs>
          <w:ind w:left="397" w:hanging="39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3184" w:hanging="284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3260" w:hanging="29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ind w:left="3431" w:hanging="30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ind w:left="3717" w:hanging="337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ind w:left="4077" w:hanging="373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ind w:left="4437" w:hanging="409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ind w:left="4437" w:hanging="409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ind w:left="4797" w:hanging="4457"/>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5861"/>
    <w:rsid w:val="00021742"/>
    <w:rsid w:val="00031AB0"/>
    <w:rsid w:val="00076D89"/>
    <w:rsid w:val="00183A0F"/>
    <w:rsid w:val="001D00A5"/>
    <w:rsid w:val="00282458"/>
    <w:rsid w:val="00295C20"/>
    <w:rsid w:val="002A6203"/>
    <w:rsid w:val="00303E73"/>
    <w:rsid w:val="00317C72"/>
    <w:rsid w:val="0035041E"/>
    <w:rsid w:val="003D45FA"/>
    <w:rsid w:val="003D46A2"/>
    <w:rsid w:val="00411A36"/>
    <w:rsid w:val="00445788"/>
    <w:rsid w:val="004C76B2"/>
    <w:rsid w:val="00576AD9"/>
    <w:rsid w:val="005B7A29"/>
    <w:rsid w:val="00612D8F"/>
    <w:rsid w:val="00645E50"/>
    <w:rsid w:val="0069201D"/>
    <w:rsid w:val="00726AAD"/>
    <w:rsid w:val="00750B66"/>
    <w:rsid w:val="007A4F43"/>
    <w:rsid w:val="007C1DBF"/>
    <w:rsid w:val="007C49F9"/>
    <w:rsid w:val="00821C22"/>
    <w:rsid w:val="00831FC3"/>
    <w:rsid w:val="00851AAD"/>
    <w:rsid w:val="00866761"/>
    <w:rsid w:val="008D6BA9"/>
    <w:rsid w:val="008F42F9"/>
    <w:rsid w:val="00904495"/>
    <w:rsid w:val="00934C19"/>
    <w:rsid w:val="009450C6"/>
    <w:rsid w:val="00984C0A"/>
    <w:rsid w:val="009B4DD5"/>
    <w:rsid w:val="00A2071D"/>
    <w:rsid w:val="00A54AAE"/>
    <w:rsid w:val="00A54D6C"/>
    <w:rsid w:val="00AB00EA"/>
    <w:rsid w:val="00B059B2"/>
    <w:rsid w:val="00B237CA"/>
    <w:rsid w:val="00B25C07"/>
    <w:rsid w:val="00B72191"/>
    <w:rsid w:val="00B86C23"/>
    <w:rsid w:val="00C25861"/>
    <w:rsid w:val="00C67E74"/>
    <w:rsid w:val="00C76460"/>
    <w:rsid w:val="00C80FCD"/>
    <w:rsid w:val="00C960AF"/>
    <w:rsid w:val="00CB1F1F"/>
    <w:rsid w:val="00E816DA"/>
    <w:rsid w:val="00EA4BD1"/>
    <w:rsid w:val="00EB0594"/>
    <w:rsid w:val="00EB2B46"/>
    <w:rsid w:val="00EC029A"/>
    <w:rsid w:val="00EC36AA"/>
    <w:rsid w:val="00EC6973"/>
    <w:rsid w:val="00EE129C"/>
    <w:rsid w:val="00EE18DE"/>
    <w:rsid w:val="00F23130"/>
    <w:rsid w:val="00F30DDB"/>
    <w:rsid w:val="00F8606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pPr>
      <w:widowControl w:val="0"/>
      <w:suppressAutoHyphens/>
      <w:spacing w:line="300" w:lineRule="atLeast"/>
    </w:pPr>
    <w:rPr>
      <w:rFonts w:ascii="Garamond" w:hAnsi="Garamond" w:cs="Arial Unicode MS"/>
      <w:color w:val="000000"/>
      <w:sz w:val="24"/>
      <w:szCs w:val="24"/>
      <w:u w:color="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Zhlavazpat">
    <w:name w:val="Záhlaví a zápatí"/>
    <w:pPr>
      <w:tabs>
        <w:tab w:val="right" w:pos="9020"/>
      </w:tabs>
    </w:pPr>
    <w:rPr>
      <w:rFonts w:ascii="Helvetica Neue" w:hAnsi="Helvetica Neue" w:cs="Arial Unicode MS"/>
      <w:color w:val="000000"/>
      <w:sz w:val="24"/>
      <w:szCs w:val="24"/>
    </w:rPr>
  </w:style>
  <w:style w:type="paragraph" w:customStyle="1" w:styleId="Fixedtext">
    <w:name w:val="Fixed_text"/>
    <w:pPr>
      <w:spacing w:before="40"/>
    </w:pPr>
    <w:rPr>
      <w:rFonts w:ascii="Arial" w:hAnsi="Arial" w:cs="Arial Unicode MS"/>
      <w:color w:val="000000"/>
      <w:sz w:val="16"/>
      <w:szCs w:val="16"/>
      <w:u w:color="000000"/>
      <w:lang w:val="en-US"/>
    </w:rPr>
  </w:style>
  <w:style w:type="character" w:customStyle="1" w:styleId="dn">
    <w:name w:val="Žádný"/>
  </w:style>
  <w:style w:type="character" w:customStyle="1" w:styleId="Hyperlink0">
    <w:name w:val="Hyperlink.0"/>
    <w:basedOn w:val="dn"/>
    <w:rPr>
      <w:color w:val="0000FF"/>
      <w:u w:val="single" w:color="0000FF"/>
    </w:rPr>
  </w:style>
  <w:style w:type="paragraph" w:styleId="Zpat">
    <w:name w:val="footer"/>
    <w:pPr>
      <w:widowControl w:val="0"/>
      <w:tabs>
        <w:tab w:val="center" w:pos="4320"/>
        <w:tab w:val="right" w:pos="8640"/>
      </w:tabs>
      <w:suppressAutoHyphens/>
      <w:spacing w:line="300" w:lineRule="atLeast"/>
    </w:pPr>
    <w:rPr>
      <w:rFonts w:ascii="Garamond" w:hAnsi="Garamond" w:cs="Arial Unicode MS"/>
      <w:color w:val="000000"/>
      <w:sz w:val="24"/>
      <w:szCs w:val="24"/>
      <w:u w:color="000000"/>
    </w:rPr>
  </w:style>
  <w:style w:type="character" w:customStyle="1" w:styleId="Hyperlink1">
    <w:name w:val="Hyperlink.1"/>
    <w:basedOn w:val="dn"/>
    <w:rPr>
      <w:color w:val="0000FF"/>
      <w:sz w:val="16"/>
      <w:szCs w:val="16"/>
      <w:u w:val="single" w:color="0000FF"/>
    </w:rPr>
  </w:style>
  <w:style w:type="paragraph" w:customStyle="1" w:styleId="Prvniuroven">
    <w:name w:val="Prvni_uroven"/>
    <w:next w:val="uroven2"/>
    <w:pPr>
      <w:keepNext/>
      <w:keepLines/>
      <w:widowControl w:val="0"/>
      <w:tabs>
        <w:tab w:val="left" w:pos="360"/>
        <w:tab w:val="left" w:pos="397"/>
      </w:tabs>
      <w:spacing w:before="480" w:after="240" w:line="280" w:lineRule="exact"/>
      <w:ind w:left="37" w:hanging="37"/>
      <w:jc w:val="both"/>
      <w:outlineLvl w:val="0"/>
    </w:pPr>
    <w:rPr>
      <w:rFonts w:ascii="Garamond" w:hAnsi="Garamond" w:cs="Arial Unicode MS"/>
      <w:b/>
      <w:bCs/>
      <w:caps/>
      <w:color w:val="000000"/>
      <w:sz w:val="24"/>
      <w:szCs w:val="24"/>
      <w:u w:color="000000"/>
    </w:rPr>
  </w:style>
  <w:style w:type="paragraph" w:customStyle="1" w:styleId="uroven2">
    <w:name w:val="uroven_2"/>
    <w:pPr>
      <w:widowControl w:val="0"/>
      <w:tabs>
        <w:tab w:val="left" w:pos="3524"/>
      </w:tabs>
      <w:spacing w:before="240" w:after="240" w:line="300" w:lineRule="atLeast"/>
      <w:ind w:firstLine="357"/>
      <w:jc w:val="both"/>
      <w:outlineLvl w:val="1"/>
    </w:pPr>
    <w:rPr>
      <w:rFonts w:ascii="Garamond" w:hAnsi="Garamond" w:cs="Arial Unicode MS"/>
      <w:color w:val="000000"/>
      <w:sz w:val="24"/>
      <w:szCs w:val="24"/>
      <w:u w:color="000000"/>
    </w:rPr>
  </w:style>
  <w:style w:type="numbering" w:customStyle="1" w:styleId="Importovanstyl1">
    <w:name w:val="Importovaný styl 1"/>
    <w:pPr>
      <w:numPr>
        <w:numId w:val="1"/>
      </w:numPr>
    </w:pPr>
  </w:style>
  <w:style w:type="character" w:customStyle="1" w:styleId="Hyperlink2">
    <w:name w:val="Hyperlink.2"/>
    <w:basedOn w:val="d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pPr>
      <w:widowControl w:val="0"/>
      <w:suppressAutoHyphens/>
      <w:spacing w:line="300" w:lineRule="atLeast"/>
    </w:pPr>
    <w:rPr>
      <w:rFonts w:ascii="Garamond" w:hAnsi="Garamond" w:cs="Arial Unicode MS"/>
      <w:color w:val="000000"/>
      <w:sz w:val="24"/>
      <w:szCs w:val="24"/>
      <w:u w:color="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Zhlavazpat">
    <w:name w:val="Záhlaví a zápatí"/>
    <w:pPr>
      <w:tabs>
        <w:tab w:val="right" w:pos="9020"/>
      </w:tabs>
    </w:pPr>
    <w:rPr>
      <w:rFonts w:ascii="Helvetica Neue" w:hAnsi="Helvetica Neue" w:cs="Arial Unicode MS"/>
      <w:color w:val="000000"/>
      <w:sz w:val="24"/>
      <w:szCs w:val="24"/>
    </w:rPr>
  </w:style>
  <w:style w:type="paragraph" w:customStyle="1" w:styleId="Fixedtext">
    <w:name w:val="Fixed_text"/>
    <w:pPr>
      <w:spacing w:before="40"/>
    </w:pPr>
    <w:rPr>
      <w:rFonts w:ascii="Arial" w:hAnsi="Arial" w:cs="Arial Unicode MS"/>
      <w:color w:val="000000"/>
      <w:sz w:val="16"/>
      <w:szCs w:val="16"/>
      <w:u w:color="000000"/>
      <w:lang w:val="en-US"/>
    </w:rPr>
  </w:style>
  <w:style w:type="character" w:customStyle="1" w:styleId="dn">
    <w:name w:val="Žádný"/>
  </w:style>
  <w:style w:type="character" w:customStyle="1" w:styleId="Hyperlink0">
    <w:name w:val="Hyperlink.0"/>
    <w:basedOn w:val="dn"/>
    <w:rPr>
      <w:color w:val="0000FF"/>
      <w:u w:val="single" w:color="0000FF"/>
    </w:rPr>
  </w:style>
  <w:style w:type="paragraph" w:styleId="Zpat">
    <w:name w:val="footer"/>
    <w:pPr>
      <w:widowControl w:val="0"/>
      <w:tabs>
        <w:tab w:val="center" w:pos="4320"/>
        <w:tab w:val="right" w:pos="8640"/>
      </w:tabs>
      <w:suppressAutoHyphens/>
      <w:spacing w:line="300" w:lineRule="atLeast"/>
    </w:pPr>
    <w:rPr>
      <w:rFonts w:ascii="Garamond" w:hAnsi="Garamond" w:cs="Arial Unicode MS"/>
      <w:color w:val="000000"/>
      <w:sz w:val="24"/>
      <w:szCs w:val="24"/>
      <w:u w:color="000000"/>
    </w:rPr>
  </w:style>
  <w:style w:type="character" w:customStyle="1" w:styleId="Hyperlink1">
    <w:name w:val="Hyperlink.1"/>
    <w:basedOn w:val="dn"/>
    <w:rPr>
      <w:color w:val="0000FF"/>
      <w:sz w:val="16"/>
      <w:szCs w:val="16"/>
      <w:u w:val="single" w:color="0000FF"/>
    </w:rPr>
  </w:style>
  <w:style w:type="paragraph" w:customStyle="1" w:styleId="Prvniuroven">
    <w:name w:val="Prvni_uroven"/>
    <w:next w:val="uroven2"/>
    <w:pPr>
      <w:keepNext/>
      <w:keepLines/>
      <w:widowControl w:val="0"/>
      <w:tabs>
        <w:tab w:val="left" w:pos="360"/>
        <w:tab w:val="left" w:pos="397"/>
      </w:tabs>
      <w:spacing w:before="480" w:after="240" w:line="280" w:lineRule="exact"/>
      <w:ind w:left="37" w:hanging="37"/>
      <w:jc w:val="both"/>
      <w:outlineLvl w:val="0"/>
    </w:pPr>
    <w:rPr>
      <w:rFonts w:ascii="Garamond" w:hAnsi="Garamond" w:cs="Arial Unicode MS"/>
      <w:b/>
      <w:bCs/>
      <w:caps/>
      <w:color w:val="000000"/>
      <w:sz w:val="24"/>
      <w:szCs w:val="24"/>
      <w:u w:color="000000"/>
    </w:rPr>
  </w:style>
  <w:style w:type="paragraph" w:customStyle="1" w:styleId="uroven2">
    <w:name w:val="uroven_2"/>
    <w:pPr>
      <w:widowControl w:val="0"/>
      <w:tabs>
        <w:tab w:val="left" w:pos="3524"/>
      </w:tabs>
      <w:spacing w:before="240" w:after="240" w:line="300" w:lineRule="atLeast"/>
      <w:ind w:firstLine="357"/>
      <w:jc w:val="both"/>
      <w:outlineLvl w:val="1"/>
    </w:pPr>
    <w:rPr>
      <w:rFonts w:ascii="Garamond" w:hAnsi="Garamond" w:cs="Arial Unicode MS"/>
      <w:color w:val="000000"/>
      <w:sz w:val="24"/>
      <w:szCs w:val="24"/>
      <w:u w:color="000000"/>
    </w:rPr>
  </w:style>
  <w:style w:type="numbering" w:customStyle="1" w:styleId="Importovanstyl1">
    <w:name w:val="Importovaný styl 1"/>
    <w:pPr>
      <w:numPr>
        <w:numId w:val="1"/>
      </w:numPr>
    </w:pPr>
  </w:style>
  <w:style w:type="character" w:customStyle="1" w:styleId="Hyperlink2">
    <w:name w:val="Hyperlink.2"/>
    <w:basedOn w:val="d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78094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pevnostpoznani.cz"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nfo@pevnostpoznani.cz" TargetMode="External"/><Relationship Id="rId4" Type="http://schemas.openxmlformats.org/officeDocument/2006/relationships/settings" Target="settings.xml"/><Relationship Id="rId9" Type="http://schemas.openxmlformats.org/officeDocument/2006/relationships/hyperlink" Target="http://www.pevnostpoznani.cz"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info@apek.cz" TargetMode="External"/><Relationship Id="rId1" Type="http://schemas.openxmlformats.org/officeDocument/2006/relationships/hyperlink" Target="http://www.apek.cz"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1680</Words>
  <Characters>9915</Characters>
  <Application>Microsoft Office Word</Application>
  <DocSecurity>0</DocSecurity>
  <Lines>82</Lines>
  <Paragraphs>23</Paragraphs>
  <ScaleCrop>false</ScaleCrop>
  <HeadingPairs>
    <vt:vector size="2" baseType="variant">
      <vt:variant>
        <vt:lpstr>Název</vt:lpstr>
      </vt:variant>
      <vt:variant>
        <vt:i4>1</vt:i4>
      </vt:variant>
    </vt:vector>
  </HeadingPairs>
  <TitlesOfParts>
    <vt:vector size="1" baseType="lpstr">
      <vt:lpstr/>
    </vt:vector>
  </TitlesOfParts>
  <Company>Univerzita Palackého v Olomouci</Company>
  <LinksUpToDate>false</LinksUpToDate>
  <CharactersWithSpaces>11572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Lenka Copková</dc:creator>
  <cp:lastModifiedBy>Tomasek Martin</cp:lastModifiedBy>
  <cp:revision>2</cp:revision>
  <dcterms:created xsi:type="dcterms:W3CDTF">2019-06-25T10:50:00Z</dcterms:created>
  <dcterms:modified xsi:type="dcterms:W3CDTF">2019-06-25T10:50:00Z</dcterms:modified>
</cp:coreProperties>
</file>